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C0E2" w14:textId="2CE33A8A" w:rsidR="00F920AA" w:rsidRPr="004B7243" w:rsidRDefault="00F920AA" w:rsidP="001A0529">
      <w:pPr>
        <w:jc w:val="right"/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  <w:highlight w:val="yellow"/>
        </w:rPr>
        <w:t>XX XXXXXX</w:t>
      </w:r>
      <w:r w:rsidR="00390EB6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Pr="004B7243">
        <w:rPr>
          <w:rFonts w:asciiTheme="minorHAnsi" w:hAnsiTheme="minorHAnsi" w:cstheme="minorHAnsi"/>
          <w:sz w:val="22"/>
          <w:szCs w:val="22"/>
          <w:highlight w:val="yellow"/>
        </w:rPr>
        <w:t xml:space="preserve"> 20XX</w:t>
      </w:r>
      <w:r w:rsidR="00390EB6">
        <w:rPr>
          <w:rFonts w:asciiTheme="minorHAnsi" w:hAnsiTheme="minorHAnsi" w:cstheme="minorHAnsi"/>
          <w:sz w:val="22"/>
          <w:szCs w:val="22"/>
        </w:rPr>
        <w:t>, Santiago</w:t>
      </w:r>
    </w:p>
    <w:p w14:paraId="579C80B5" w14:textId="77777777" w:rsidR="00F920AA" w:rsidRPr="004B7243" w:rsidRDefault="00F920AA" w:rsidP="00F920AA">
      <w:pPr>
        <w:rPr>
          <w:rFonts w:asciiTheme="minorHAnsi" w:hAnsiTheme="minorHAnsi" w:cstheme="minorHAnsi"/>
          <w:sz w:val="22"/>
          <w:szCs w:val="22"/>
        </w:rPr>
      </w:pPr>
    </w:p>
    <w:p w14:paraId="2A027B18" w14:textId="77777777" w:rsidR="00F920AA" w:rsidRPr="004B7243" w:rsidRDefault="00F920AA" w:rsidP="00F920AA">
      <w:pPr>
        <w:rPr>
          <w:rFonts w:asciiTheme="minorHAnsi" w:hAnsiTheme="minorHAnsi" w:cstheme="minorHAnsi"/>
          <w:sz w:val="22"/>
          <w:szCs w:val="22"/>
        </w:rPr>
      </w:pPr>
    </w:p>
    <w:p w14:paraId="0F5AC1EE" w14:textId="37708825" w:rsidR="00FA572D" w:rsidRPr="00390EB6" w:rsidRDefault="00390EB6" w:rsidP="00FA572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390EB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When to send this response to observations letter</w:t>
      </w:r>
      <w:r w:rsidR="00FA572D" w:rsidRPr="00390EB6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?</w:t>
      </w:r>
    </w:p>
    <w:p w14:paraId="723FB87F" w14:textId="77777777" w:rsidR="00FA572D" w:rsidRPr="00390EB6" w:rsidRDefault="00FA572D" w:rsidP="00FA572D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D4E195D" w14:textId="2D5E018A" w:rsidR="007E70E0" w:rsidRPr="00FF1911" w:rsidRDefault="00390EB6" w:rsidP="007E70E0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90EB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When the CEC-CAA issues observations to a protocol, pilot, POE, amendment or other document through the evaluation platform, the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Responsible Researcher </w:t>
      </w:r>
      <w:r w:rsidRPr="00390EB6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Pr="00390EB6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Investigador Responsable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, IR</w:t>
      </w:r>
      <w:r w:rsidRPr="00390EB6">
        <w:rPr>
          <w:rFonts w:asciiTheme="minorHAnsi" w:hAnsiTheme="minorHAnsi" w:cstheme="minorHAnsi"/>
          <w:bCs/>
          <w:sz w:val="22"/>
          <w:szCs w:val="22"/>
          <w:lang w:val="en-US"/>
        </w:rPr>
        <w:t>) must respond to them and incorporate the corresponding changes in the protocol and/or in the attached documents.</w:t>
      </w:r>
      <w:r w:rsidR="007E70E0" w:rsidRPr="00390EB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FF1911">
        <w:rPr>
          <w:rFonts w:asciiTheme="minorHAnsi" w:hAnsiTheme="minorHAnsi" w:cstheme="minorHAnsi"/>
          <w:bCs/>
          <w:sz w:val="22"/>
          <w:szCs w:val="22"/>
          <w:lang w:val="en-US"/>
        </w:rPr>
        <w:t>For that purpose</w:t>
      </w:r>
      <w:r w:rsidR="007E70E0"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Pr="00FF1911">
        <w:rPr>
          <w:rFonts w:asciiTheme="minorHAnsi" w:hAnsiTheme="minorHAnsi" w:cstheme="minorHAnsi"/>
          <w:bCs/>
          <w:sz w:val="22"/>
          <w:szCs w:val="22"/>
          <w:lang w:val="en-US"/>
        </w:rPr>
        <w:t>they must complete this</w:t>
      </w:r>
      <w:r w:rsidR="007E70E0"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FF1911">
        <w:rPr>
          <w:rFonts w:asciiTheme="minorHAnsi" w:hAnsiTheme="minorHAnsi" w:cstheme="minorHAnsi"/>
          <w:b/>
          <w:sz w:val="22"/>
          <w:szCs w:val="22"/>
          <w:lang w:val="en-US"/>
        </w:rPr>
        <w:t>response to observations letter</w:t>
      </w:r>
      <w:r w:rsidR="007E70E0"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="00FF1911"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copying the observations from </w:t>
      </w:r>
      <w:r w:rsid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the platform and pasting them in the letter’s corresponding section. </w:t>
      </w:r>
      <w:r w:rsidR="00FF1911" w:rsidRPr="00FF1911">
        <w:rPr>
          <w:rFonts w:asciiTheme="minorHAnsi" w:hAnsiTheme="minorHAnsi" w:cstheme="minorHAnsi"/>
          <w:bCs/>
          <w:sz w:val="22"/>
          <w:szCs w:val="22"/>
          <w:lang w:val="en-US"/>
        </w:rPr>
        <w:t>In each case, you must indicate the section of the protocol where the change is incorporated and provide a clear response to each observation.</w:t>
      </w:r>
    </w:p>
    <w:p w14:paraId="682FE9C9" w14:textId="1C054473" w:rsidR="007E70E0" w:rsidRPr="00FF1911" w:rsidRDefault="00FF1911" w:rsidP="007E70E0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Once the adjustments have been made, the IR must upload </w:t>
      </w:r>
      <w:r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to the </w:t>
      </w:r>
      <w:hyperlink r:id="rId7" w:tgtFrame="_new" w:history="1">
        <w:r w:rsidR="007E70E0" w:rsidRPr="00FF1911">
          <w:rPr>
            <w:rStyle w:val="Hipervnculo"/>
            <w:rFonts w:asciiTheme="minorHAnsi" w:hAnsiTheme="minorHAnsi" w:cstheme="minorHAnsi"/>
            <w:bCs/>
            <w:sz w:val="22"/>
            <w:szCs w:val="22"/>
            <w:lang w:val="en-US"/>
          </w:rPr>
          <w:t>https://evaluacionetica.uc.cl/</w:t>
        </w:r>
      </w:hyperlink>
      <w:r w:rsidR="007E70E0"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FF1911">
        <w:rPr>
          <w:rFonts w:asciiTheme="minorHAnsi" w:hAnsiTheme="minorHAnsi" w:cstheme="minorHAnsi"/>
          <w:bCs/>
          <w:sz w:val="22"/>
          <w:szCs w:val="22"/>
          <w:lang w:val="en-US"/>
        </w:rPr>
        <w:t>platform the modified protocol,</w:t>
      </w:r>
      <w:r w:rsidR="007E70E0" w:rsidRPr="00FF191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FF1911">
        <w:rPr>
          <w:rFonts w:asciiTheme="minorHAnsi" w:hAnsiTheme="minorHAnsi" w:cstheme="minorHAnsi"/>
          <w:bCs/>
          <w:sz w:val="22"/>
          <w:szCs w:val="22"/>
          <w:lang w:val="en-US"/>
        </w:rPr>
        <w:t>t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his response letter and all the updated documents.</w:t>
      </w:r>
    </w:p>
    <w:p w14:paraId="73738307" w14:textId="77777777" w:rsidR="00F920AA" w:rsidRPr="00FF1911" w:rsidRDefault="00F920AA" w:rsidP="007E70E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44F09A5" w14:textId="77777777" w:rsidR="000C62F4" w:rsidRPr="00FF1911" w:rsidRDefault="000C62F4" w:rsidP="00F920AA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35E7977" w14:textId="1C28F0FE" w:rsidR="001A0529" w:rsidRPr="006306C3" w:rsidRDefault="00FF1911" w:rsidP="00F920A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306C3">
        <w:rPr>
          <w:rFonts w:asciiTheme="minorHAnsi" w:hAnsiTheme="minorHAnsi" w:cstheme="minorHAnsi"/>
          <w:sz w:val="22"/>
          <w:szCs w:val="22"/>
          <w:lang w:val="en-US"/>
        </w:rPr>
        <w:t>Dear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306C3">
        <w:rPr>
          <w:rFonts w:asciiTheme="minorHAnsi" w:hAnsiTheme="minorHAnsi" w:cstheme="minorHAnsi"/>
          <w:sz w:val="22"/>
          <w:szCs w:val="22"/>
          <w:lang w:val="en-US"/>
        </w:rPr>
        <w:t>members</w:t>
      </w:r>
    </w:p>
    <w:p w14:paraId="31769FA0" w14:textId="5BE65FFD" w:rsidR="00F920AA" w:rsidRPr="006306C3" w:rsidRDefault="006306C3" w:rsidP="00F920A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306C3">
        <w:rPr>
          <w:rFonts w:asciiTheme="minorHAnsi" w:hAnsiTheme="minorHAnsi" w:cstheme="minorHAnsi"/>
          <w:sz w:val="22"/>
          <w:szCs w:val="22"/>
          <w:lang w:val="en-US"/>
        </w:rPr>
        <w:t>Scientific Ethics C</w:t>
      </w:r>
      <w:r>
        <w:rPr>
          <w:rFonts w:asciiTheme="minorHAnsi" w:hAnsiTheme="minorHAnsi" w:cstheme="minorHAnsi"/>
          <w:sz w:val="22"/>
          <w:szCs w:val="22"/>
          <w:lang w:val="en-US"/>
        </w:rPr>
        <w:t>ommittee for the Care of Animals and the Environment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6252A2A3" w14:textId="77777777" w:rsidR="00F920AA" w:rsidRDefault="00F920AA" w:rsidP="00F920AA">
      <w:pPr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>CEC-</w:t>
      </w:r>
      <w:r>
        <w:rPr>
          <w:rFonts w:asciiTheme="minorHAnsi" w:hAnsiTheme="minorHAnsi" w:cstheme="minorHAnsi"/>
          <w:sz w:val="22"/>
          <w:szCs w:val="22"/>
        </w:rPr>
        <w:t>CAA</w:t>
      </w:r>
      <w:r w:rsidRPr="004B7243">
        <w:rPr>
          <w:rFonts w:asciiTheme="minorHAnsi" w:hAnsiTheme="minorHAnsi" w:cstheme="minorHAnsi"/>
          <w:sz w:val="22"/>
          <w:szCs w:val="22"/>
        </w:rPr>
        <w:t xml:space="preserve"> UC</w:t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</w:p>
    <w:p w14:paraId="32736B2E" w14:textId="61C17914" w:rsidR="00F920AA" w:rsidRPr="00F920AA" w:rsidRDefault="00F920AA" w:rsidP="00F920AA">
      <w:pPr>
        <w:rPr>
          <w:rFonts w:asciiTheme="minorHAnsi" w:hAnsiTheme="minorHAnsi" w:cstheme="minorHAnsi"/>
          <w:sz w:val="22"/>
          <w:szCs w:val="22"/>
          <w:u w:val="single"/>
        </w:rPr>
      </w:pPr>
      <w:r w:rsidRPr="00F920AA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</w:t>
      </w:r>
    </w:p>
    <w:p w14:paraId="2880574C" w14:textId="4C4CD3C2" w:rsidR="00F920AA" w:rsidRDefault="00F920AA" w:rsidP="00F92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48E5F" w14:textId="77777777" w:rsidR="001A0529" w:rsidRPr="004B7243" w:rsidRDefault="001A0529" w:rsidP="00F92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A1B681" w14:textId="7B2CEC03" w:rsidR="00F920AA" w:rsidRPr="006306C3" w:rsidRDefault="006306C3" w:rsidP="00F920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306C3">
        <w:rPr>
          <w:rFonts w:asciiTheme="minorHAnsi" w:hAnsiTheme="minorHAnsi" w:cstheme="minorHAnsi"/>
          <w:sz w:val="22"/>
          <w:szCs w:val="22"/>
          <w:lang w:val="en-US"/>
        </w:rPr>
        <w:t>As the Responsible Researcher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(IR) </w:t>
      </w:r>
      <w:r w:rsidRPr="006306C3">
        <w:rPr>
          <w:rFonts w:asciiTheme="minorHAnsi" w:hAnsiTheme="minorHAnsi" w:cstheme="minorHAnsi"/>
          <w:sz w:val="22"/>
          <w:szCs w:val="22"/>
          <w:lang w:val="en-US"/>
        </w:rPr>
        <w:t>of the protocol with the code</w:t>
      </w:r>
      <w:r w:rsidR="001A0529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A0529" w:rsidRPr="006306C3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US"/>
        </w:rPr>
        <w:t>XXXXXX (ID</w:t>
      </w:r>
      <w:r w:rsidRPr="006306C3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US"/>
        </w:rPr>
        <w:t xml:space="preserve"> code of the evaluation platform</w:t>
      </w:r>
      <w:r w:rsidR="001A0529" w:rsidRPr="006306C3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US"/>
        </w:rPr>
        <w:t>)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306C3">
        <w:rPr>
          <w:rFonts w:asciiTheme="minorHAnsi" w:hAnsiTheme="minorHAnsi" w:cstheme="minorHAnsi"/>
          <w:sz w:val="22"/>
          <w:szCs w:val="22"/>
          <w:lang w:val="en-US"/>
        </w:rPr>
        <w:t>titled</w:t>
      </w:r>
      <w:r w:rsidR="00F920AA" w:rsidRPr="006306C3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920AA" w:rsidRPr="006306C3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US"/>
        </w:rPr>
        <w:t>XXXXXXXXXXXXXXXXXXXXXXXXXXXXXXX,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I present to the Scientific Ethics Committee for the Care of Animals and the Environment the </w:t>
      </w:r>
      <w:r w:rsidRPr="006306C3">
        <w:rPr>
          <w:rFonts w:asciiTheme="minorHAnsi" w:hAnsiTheme="minorHAnsi" w:cstheme="minorHAnsi"/>
          <w:sz w:val="22"/>
          <w:szCs w:val="22"/>
          <w:lang w:val="en-US"/>
        </w:rPr>
        <w:t>point-by-point</w:t>
      </w:r>
      <w:r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responses to all the observations sent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through the evaluation platform dated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920AA" w:rsidRPr="006306C3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</w:t>
      </w:r>
      <w:r w:rsidR="001A0529" w:rsidRPr="006306C3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/</w:t>
      </w:r>
      <w:r w:rsidR="00F920AA" w:rsidRPr="006306C3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</w:t>
      </w:r>
      <w:r w:rsidR="001A0529" w:rsidRPr="006306C3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/</w:t>
      </w:r>
      <w:r w:rsidR="00F920AA" w:rsidRPr="006306C3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XXXX</w:t>
      </w:r>
      <w:r w:rsidR="001A0529" w:rsidRPr="006306C3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920AA" w:rsidRPr="006306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4D328607" w14:textId="77777777" w:rsidR="00FA572D" w:rsidRPr="006306C3" w:rsidRDefault="00FA572D" w:rsidP="00F920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306856" w:rsidRPr="005D4D49" w14:paraId="543AB329" w14:textId="77777777" w:rsidTr="008B6845">
        <w:tc>
          <w:tcPr>
            <w:tcW w:w="4956" w:type="dxa"/>
            <w:shd w:val="clear" w:color="auto" w:fill="D0CECE" w:themeFill="background2" w:themeFillShade="E6"/>
          </w:tcPr>
          <w:p w14:paraId="56A77D2E" w14:textId="3134CD1F" w:rsidR="00306856" w:rsidRPr="005D4D49" w:rsidRDefault="006306C3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5D4D4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Protocol type (</w:t>
            </w:r>
            <w:r w:rsidRPr="005D4D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mark with an X</w:t>
            </w:r>
            <w:r w:rsidRPr="005D4D4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  <w:r w:rsidR="00306856" w:rsidRPr="005D4D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4957" w:type="dxa"/>
            <w:shd w:val="clear" w:color="auto" w:fill="D0CECE" w:themeFill="background2" w:themeFillShade="E6"/>
          </w:tcPr>
          <w:p w14:paraId="727A2DC4" w14:textId="7FF5391F" w:rsidR="00306856" w:rsidRPr="005D4D49" w:rsidRDefault="005D4D49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D4D4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Response to observations</w:t>
            </w:r>
            <w:r w:rsidR="00306856" w:rsidRPr="005D4D4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306856" w:rsidRPr="005D4D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(mar</w:t>
            </w:r>
            <w:r w:rsidRPr="005D4D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k with an</w:t>
            </w:r>
            <w:r w:rsidR="00306856" w:rsidRPr="005D4D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 xml:space="preserve"> X):</w:t>
            </w:r>
          </w:p>
        </w:tc>
      </w:tr>
      <w:tr w:rsidR="00306856" w14:paraId="40849154" w14:textId="77777777" w:rsidTr="00306856">
        <w:tc>
          <w:tcPr>
            <w:tcW w:w="4956" w:type="dxa"/>
          </w:tcPr>
          <w:p w14:paraId="6AF80894" w14:textId="2E483482" w:rsidR="00306856" w:rsidRPr="005D4D49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5D4D4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[    ] </w:t>
            </w:r>
            <w:r w:rsidR="005D4D49" w:rsidRPr="005D4D4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Protocol for the Care a</w:t>
            </w:r>
            <w:r w:rsidR="005D4D4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nd Use of Animals</w:t>
            </w:r>
          </w:p>
        </w:tc>
        <w:tc>
          <w:tcPr>
            <w:tcW w:w="4957" w:type="dxa"/>
          </w:tcPr>
          <w:p w14:paraId="486E0A0E" w14:textId="3720D780" w:rsid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  ] </w:t>
            </w:r>
            <w:r w:rsidR="005D4D49" w:rsidRPr="005D4D49">
              <w:rPr>
                <w:rFonts w:asciiTheme="minorHAnsi" w:hAnsiTheme="minorHAnsi" w:cstheme="minorHAnsi"/>
                <w:bCs/>
                <w:sz w:val="22"/>
                <w:szCs w:val="22"/>
              </w:rPr>
              <w:t>Major observations</w:t>
            </w:r>
          </w:p>
        </w:tc>
      </w:tr>
      <w:tr w:rsidR="00306856" w14:paraId="0329B609" w14:textId="77777777" w:rsidTr="00306856">
        <w:tc>
          <w:tcPr>
            <w:tcW w:w="4956" w:type="dxa"/>
          </w:tcPr>
          <w:p w14:paraId="09B3702E" w14:textId="231338D8" w:rsid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[    ] Pilot</w:t>
            </w:r>
          </w:p>
        </w:tc>
        <w:tc>
          <w:tcPr>
            <w:tcW w:w="4957" w:type="dxa"/>
          </w:tcPr>
          <w:p w14:paraId="43E35466" w14:textId="4192CE56" w:rsid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  ] </w:t>
            </w:r>
            <w:r w:rsidR="005D4D49">
              <w:rPr>
                <w:rFonts w:asciiTheme="minorHAnsi" w:hAnsiTheme="minorHAnsi" w:cstheme="minorHAnsi"/>
                <w:bCs/>
                <w:sz w:val="22"/>
                <w:szCs w:val="22"/>
              </w:rPr>
              <w:t>Minor observations</w:t>
            </w:r>
          </w:p>
        </w:tc>
      </w:tr>
      <w:tr w:rsidR="00FA572D" w14:paraId="6A25427E" w14:textId="77777777" w:rsidTr="00306856">
        <w:tc>
          <w:tcPr>
            <w:tcW w:w="4956" w:type="dxa"/>
          </w:tcPr>
          <w:p w14:paraId="38C81FFA" w14:textId="71573409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  ] </w:t>
            </w:r>
            <w:r w:rsidR="005D4D49">
              <w:rPr>
                <w:rFonts w:asciiTheme="minorHAnsi" w:hAnsiTheme="minorHAnsi" w:cstheme="minorHAnsi"/>
                <w:bCs/>
                <w:sz w:val="22"/>
                <w:szCs w:val="22"/>
              </w:rPr>
              <w:t>Amendment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7" w:type="dxa"/>
            <w:vMerge w:val="restart"/>
          </w:tcPr>
          <w:p w14:paraId="707F9934" w14:textId="0990ED2D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[    ] Ot</w:t>
            </w:r>
            <w:r w:rsidR="005D4D49">
              <w:rPr>
                <w:rFonts w:asciiTheme="minorHAnsi" w:hAnsiTheme="minorHAnsi" w:cstheme="minorHAnsi"/>
                <w:bCs/>
                <w:sz w:val="22"/>
                <w:szCs w:val="22"/>
              </w:rPr>
              <w:t>her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="005D4D4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specified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FA572D" w14:paraId="59031BFA" w14:textId="77777777" w:rsidTr="00306856">
        <w:tc>
          <w:tcPr>
            <w:tcW w:w="4956" w:type="dxa"/>
          </w:tcPr>
          <w:p w14:paraId="3274DD7A" w14:textId="253B7EED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  ] </w:t>
            </w:r>
            <w:r w:rsidR="005D4D49">
              <w:rPr>
                <w:rFonts w:asciiTheme="minorHAnsi" w:hAnsiTheme="minorHAnsi" w:cstheme="minorHAnsi"/>
                <w:bCs/>
                <w:sz w:val="22"/>
                <w:szCs w:val="22"/>
              </w:rPr>
              <w:t>Monitoring</w:t>
            </w:r>
          </w:p>
        </w:tc>
        <w:tc>
          <w:tcPr>
            <w:tcW w:w="4957" w:type="dxa"/>
            <w:vMerge/>
          </w:tcPr>
          <w:p w14:paraId="486154E8" w14:textId="77777777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A572D" w14:paraId="130987C5" w14:textId="77777777" w:rsidTr="00306856">
        <w:tc>
          <w:tcPr>
            <w:tcW w:w="4956" w:type="dxa"/>
          </w:tcPr>
          <w:p w14:paraId="4D8A5088" w14:textId="452B26EC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  ] </w:t>
            </w:r>
            <w:r w:rsidR="005D4D49" w:rsidRPr="005D4D49">
              <w:rPr>
                <w:rFonts w:asciiTheme="minorHAnsi" w:hAnsiTheme="minorHAnsi" w:cstheme="minorHAnsi"/>
                <w:bCs/>
                <w:sz w:val="22"/>
                <w:szCs w:val="22"/>
              </w:rPr>
              <w:t>Standard Operating Procedure</w:t>
            </w:r>
          </w:p>
        </w:tc>
        <w:tc>
          <w:tcPr>
            <w:tcW w:w="4957" w:type="dxa"/>
            <w:vMerge/>
          </w:tcPr>
          <w:p w14:paraId="4E4047A6" w14:textId="77777777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E36008" w14:textId="410D567A" w:rsidR="00F920AA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E805B2" w14:textId="34C8ECC2" w:rsidR="00F920AA" w:rsidRPr="00F920AA" w:rsidRDefault="00A8048E" w:rsidP="00F920A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Observation</w:t>
      </w:r>
      <w:r w:rsidR="00F920AA" w:rsidRPr="00F920A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No.</w:t>
      </w:r>
      <w:r w:rsidR="00F920AA" w:rsidRPr="00F920AA">
        <w:rPr>
          <w:rFonts w:asciiTheme="minorHAnsi" w:hAnsiTheme="minorHAnsi" w:cstheme="minorHAnsi"/>
          <w:b/>
          <w:sz w:val="22"/>
          <w:szCs w:val="22"/>
          <w:u w:val="single"/>
        </w:rPr>
        <w:t>1: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4"/>
      </w:tblGrid>
      <w:tr w:rsidR="00F920AA" w:rsidRPr="00A8048E" w14:paraId="367EA528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0BDCEE8B" w14:textId="665F1C58" w:rsidR="00F920AA" w:rsidRPr="00F920AA" w:rsidRDefault="00A8048E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and subsection </w:t>
            </w:r>
            <w:r w:rsidR="00F920AA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="00F920AA"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F920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97BFE0C" w14:textId="77777777" w:rsid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4" w:type="dxa"/>
          </w:tcPr>
          <w:p w14:paraId="14CDCEAE" w14:textId="04E283D9" w:rsidR="00F920AA" w:rsidRPr="00A8048E" w:rsidRDefault="00A8048E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Indicate the section and subsection number of the observation</w:t>
            </w:r>
            <w:r w:rsidR="00F920AA"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F920AA" w:rsidRPr="00A8048E" w14:paraId="2ACF31F4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3392AEFF" w14:textId="4FCD33F8" w:rsidR="00F920AA" w:rsidRDefault="00A8048E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Observation</w:t>
            </w:r>
            <w:r w:rsidR="00F920AA"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14:paraId="1D5040B5" w14:textId="01614DD1" w:rsidR="00F920AA" w:rsidRPr="00A8048E" w:rsidRDefault="00A8048E" w:rsidP="00A8048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Paste here the observation from the platform</w:t>
            </w:r>
            <w:r w:rsidR="00F920AA"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F920AA" w:rsidRPr="00BF6C07" w14:paraId="591826E3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69BC1B14" w14:textId="019AE34D" w:rsidR="00F920AA" w:rsidRDefault="00A8048E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Response</w:t>
            </w:r>
            <w:r w:rsidR="00F920AA"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14:paraId="7F2C34A2" w14:textId="6384DF3B" w:rsidR="00F920AA" w:rsidRPr="00BF6C07" w:rsidRDefault="00A8048E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Write the change and indicate the part of the document with the change, or justify the reason for not including the changes in the form</w:t>
            </w:r>
            <w:r w:rsidR="00F920AA"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  <w:r w:rsidR="00F920AA" w:rsidRPr="00BF6C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7067CC5E" w14:textId="77777777" w:rsidR="00F920AA" w:rsidRPr="00BF6C07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66440468" w14:textId="506E176A" w:rsidR="00F920AA" w:rsidRPr="00BF6C07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85B66DB" w14:textId="55C20F4E" w:rsidR="00F920AA" w:rsidRPr="001A0529" w:rsidRDefault="00BF6C07" w:rsidP="001A052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Observation</w:t>
      </w:r>
      <w:r w:rsidR="001A052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No.</w:t>
      </w:r>
      <w:r w:rsidR="00F920AA" w:rsidRPr="001A0529">
        <w:rPr>
          <w:rFonts w:asciiTheme="minorHAnsi" w:hAnsiTheme="minorHAnsi" w:cstheme="minorHAnsi"/>
          <w:b/>
          <w:sz w:val="22"/>
          <w:szCs w:val="22"/>
          <w:u w:val="single"/>
        </w:rPr>
        <w:t>2: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4"/>
      </w:tblGrid>
      <w:tr w:rsidR="001A0529" w:rsidRPr="00BF6C07" w14:paraId="0A49F9F2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04711355" w14:textId="71948CDB" w:rsidR="001A0529" w:rsidRPr="00F920AA" w:rsidRDefault="00BF6C07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Section and subsection 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A0529"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1A05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0FF472D" w14:textId="77777777" w:rsidR="001A0529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4" w:type="dxa"/>
          </w:tcPr>
          <w:p w14:paraId="5C5A2BAA" w14:textId="2E7A5D62" w:rsidR="001A0529" w:rsidRPr="00BF6C07" w:rsidRDefault="00BF6C07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Indicate the section and subsection number of the observation</w:t>
            </w:r>
            <w:r w:rsidR="001A0529"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1A0529" w:rsidRPr="00BF6C07" w14:paraId="411D4DCB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5306680B" w14:textId="1F97E7FE" w:rsidR="001A0529" w:rsidRDefault="00BF6C07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Observation</w:t>
            </w:r>
            <w:r w:rsidR="001A0529"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14:paraId="37D25180" w14:textId="0F40CAB3" w:rsidR="001A0529" w:rsidRPr="00BF6C07" w:rsidRDefault="00BF6C07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Paste here the observation from the platform</w:t>
            </w:r>
            <w:r w:rsidR="001A0529"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1A8D7DBC" w14:textId="77777777" w:rsidR="001A0529" w:rsidRPr="00BF6C07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1A0529" w:rsidRPr="00BF6C07" w14:paraId="595CC011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1C3E3CF0" w14:textId="22CE247C" w:rsidR="001A0529" w:rsidRDefault="00BF6C07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  <w:r w:rsidR="001A0529"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14:paraId="1AB49503" w14:textId="144E467B" w:rsidR="001A0529" w:rsidRPr="00BF6C07" w:rsidRDefault="00BF6C07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Write the change and indicate the part of the document with the change, or justify the reason for not including the changes in the form</w:t>
            </w:r>
            <w:r w:rsidR="001A0529"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  <w:r w:rsidR="001A0529" w:rsidRPr="00BF6C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1CC5550E" w14:textId="77777777" w:rsidR="001A0529" w:rsidRPr="00BF6C07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60C56DAC" w14:textId="77777777" w:rsidR="00F920AA" w:rsidRPr="00BF6C07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31F6361E" w14:textId="1FB29C8A" w:rsidR="000C62F4" w:rsidRPr="001A0529" w:rsidRDefault="00BF6C07" w:rsidP="000C62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Observation</w:t>
      </w:r>
      <w:r w:rsidR="000C62F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No.</w:t>
      </w:r>
      <w:r w:rsidR="000C62F4" w:rsidRPr="000C62F4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XX</w:t>
      </w:r>
      <w:r w:rsidR="000C62F4" w:rsidRPr="001A0529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4"/>
      </w:tblGrid>
      <w:tr w:rsidR="000C62F4" w:rsidRPr="00BF6C07" w14:paraId="56CE8A5C" w14:textId="77777777" w:rsidTr="00A27D6A">
        <w:tc>
          <w:tcPr>
            <w:tcW w:w="2689" w:type="dxa"/>
            <w:shd w:val="clear" w:color="auto" w:fill="D0CECE" w:themeFill="background2" w:themeFillShade="E6"/>
          </w:tcPr>
          <w:p w14:paraId="4D86F89C" w14:textId="0110D85F" w:rsidR="000C62F4" w:rsidRPr="00F920AA" w:rsidRDefault="00BF6C07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Section and subsection No</w:t>
            </w:r>
            <w:r w:rsidR="000C62F4"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0C62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DFC5F19" w14:textId="77777777" w:rsidR="000C62F4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4" w:type="dxa"/>
          </w:tcPr>
          <w:p w14:paraId="65D92788" w14:textId="272006DA" w:rsidR="000C62F4" w:rsidRPr="00BF6C07" w:rsidRDefault="00BF6C07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Indicate the section and subsection number of the observation</w:t>
            </w:r>
            <w:r w:rsidR="000C62F4"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0C62F4" w:rsidRPr="00D30829" w14:paraId="542EA0FD" w14:textId="77777777" w:rsidTr="00A27D6A">
        <w:tc>
          <w:tcPr>
            <w:tcW w:w="2689" w:type="dxa"/>
            <w:shd w:val="clear" w:color="auto" w:fill="D0CECE" w:themeFill="background2" w:themeFillShade="E6"/>
          </w:tcPr>
          <w:p w14:paraId="4C9ED239" w14:textId="64586A80" w:rsidR="000C62F4" w:rsidRDefault="00BF6C07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Observation</w:t>
            </w:r>
            <w:r w:rsidR="000C62F4"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14:paraId="03F3B6A4" w14:textId="73B7E4EA" w:rsidR="000C62F4" w:rsidRPr="00D30829" w:rsidRDefault="00D30829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A804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Paste here the observation from the platform</w:t>
            </w:r>
            <w:r w:rsidR="000C62F4" w:rsidRPr="00D3082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7B27491" w14:textId="77777777" w:rsidR="000C62F4" w:rsidRPr="00D30829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0C62F4" w:rsidRPr="00D30829" w14:paraId="37EDE49A" w14:textId="77777777" w:rsidTr="00A27D6A">
        <w:tc>
          <w:tcPr>
            <w:tcW w:w="2689" w:type="dxa"/>
            <w:shd w:val="clear" w:color="auto" w:fill="D0CECE" w:themeFill="background2" w:themeFillShade="E6"/>
          </w:tcPr>
          <w:p w14:paraId="1BE2DA3C" w14:textId="4A118683" w:rsidR="000C62F4" w:rsidRDefault="00BF6C07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  <w:r w:rsidR="000C62F4"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14:paraId="68DAFED8" w14:textId="2CBB6772" w:rsidR="000C62F4" w:rsidRPr="00D30829" w:rsidRDefault="00D30829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F6C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Write the change and indicate the part of the document with the change, or justify the reason for not including the changes in the form</w:t>
            </w:r>
            <w:r w:rsidR="000C62F4" w:rsidRPr="00D3082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.</w:t>
            </w:r>
            <w:r w:rsidR="000C62F4" w:rsidRPr="00D3082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346F9683" w14:textId="77777777" w:rsidR="000C62F4" w:rsidRPr="00D30829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6959B80A" w14:textId="77777777" w:rsidR="000C62F4" w:rsidRPr="00D30829" w:rsidRDefault="000C62F4" w:rsidP="00F920AA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</w:pPr>
    </w:p>
    <w:p w14:paraId="110D4A56" w14:textId="17A1CA9E" w:rsidR="00F920AA" w:rsidRPr="00D30829" w:rsidRDefault="00F920AA" w:rsidP="00F920AA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</w:pPr>
      <w:r w:rsidRPr="00D30829">
        <w:rPr>
          <w:rFonts w:asciiTheme="minorHAnsi" w:hAnsiTheme="minorHAnsi" w:cstheme="minorHAnsi"/>
          <w:bCs/>
          <w:i/>
          <w:iCs/>
          <w:sz w:val="22"/>
          <w:szCs w:val="22"/>
          <w:highlight w:val="yellow"/>
          <w:lang w:val="en-US"/>
        </w:rPr>
        <w:t>(</w:t>
      </w:r>
      <w:r w:rsidR="00D30829" w:rsidRPr="00D30829">
        <w:rPr>
          <w:rFonts w:asciiTheme="minorHAnsi" w:hAnsiTheme="minorHAnsi" w:cstheme="minorHAnsi"/>
          <w:bCs/>
          <w:i/>
          <w:iCs/>
          <w:sz w:val="22"/>
          <w:szCs w:val="22"/>
          <w:highlight w:val="yellow"/>
          <w:lang w:val="en-US"/>
        </w:rPr>
        <w:t xml:space="preserve">copy and paste the </w:t>
      </w:r>
      <w:r w:rsidR="00D30829" w:rsidRPr="00D30829">
        <w:rPr>
          <w:rFonts w:asciiTheme="minorHAnsi" w:hAnsiTheme="minorHAnsi" w:cstheme="minorHAnsi"/>
          <w:bCs/>
          <w:i/>
          <w:iCs/>
          <w:sz w:val="22"/>
          <w:szCs w:val="22"/>
          <w:highlight w:val="yellow"/>
          <w:lang w:val="en-US"/>
        </w:rPr>
        <w:t>chart</w:t>
      </w:r>
      <w:r w:rsidR="00D30829" w:rsidRPr="00D30829">
        <w:rPr>
          <w:rFonts w:asciiTheme="minorHAnsi" w:hAnsiTheme="minorHAnsi" w:cstheme="minorHAnsi"/>
          <w:bCs/>
          <w:i/>
          <w:iCs/>
          <w:sz w:val="22"/>
          <w:szCs w:val="22"/>
          <w:highlight w:val="yellow"/>
          <w:lang w:val="en-US"/>
        </w:rPr>
        <w:t xml:space="preserve"> as needed</w:t>
      </w:r>
      <w:r w:rsidRPr="00D30829">
        <w:rPr>
          <w:rFonts w:asciiTheme="minorHAnsi" w:hAnsiTheme="minorHAnsi" w:cstheme="minorHAnsi"/>
          <w:bCs/>
          <w:i/>
          <w:iCs/>
          <w:sz w:val="22"/>
          <w:szCs w:val="22"/>
          <w:highlight w:val="yellow"/>
          <w:lang w:val="en-US"/>
        </w:rPr>
        <w:t>).</w:t>
      </w:r>
    </w:p>
    <w:p w14:paraId="104C5041" w14:textId="77777777" w:rsidR="00F920AA" w:rsidRPr="00D30829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5AAF7938" w14:textId="7A9554E8" w:rsidR="00F920AA" w:rsidRPr="00D30829" w:rsidRDefault="00D30829" w:rsidP="00F920AA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30829">
        <w:rPr>
          <w:rFonts w:asciiTheme="minorHAnsi" w:hAnsiTheme="minorHAnsi" w:cstheme="minorHAnsi"/>
          <w:sz w:val="22"/>
          <w:szCs w:val="22"/>
          <w:lang w:val="en-US"/>
        </w:rPr>
        <w:t>Without further ado, cordially</w:t>
      </w:r>
      <w:r w:rsidR="00F920AA" w:rsidRPr="00D30829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18CA4E9C" w14:textId="77777777" w:rsidR="00F920AA" w:rsidRPr="00D30829" w:rsidRDefault="00F920AA" w:rsidP="00F920AA">
      <w:pPr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436746A" w14:textId="77777777" w:rsidR="00F920AA" w:rsidRPr="00D30829" w:rsidRDefault="00F920AA" w:rsidP="00F920AA">
      <w:pPr>
        <w:tabs>
          <w:tab w:val="left" w:pos="6480"/>
          <w:tab w:val="right" w:pos="936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81CD3C2" w14:textId="77777777" w:rsidR="00F920AA" w:rsidRPr="00D30829" w:rsidRDefault="00F920AA" w:rsidP="00F920AA">
      <w:pPr>
        <w:tabs>
          <w:tab w:val="left" w:pos="6480"/>
          <w:tab w:val="right" w:pos="936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4F49DBB" w14:textId="77777777" w:rsidR="00F920AA" w:rsidRPr="00D30829" w:rsidRDefault="00F920AA" w:rsidP="00F920AA">
      <w:pPr>
        <w:tabs>
          <w:tab w:val="left" w:pos="6480"/>
          <w:tab w:val="right" w:pos="9360"/>
        </w:tabs>
        <w:jc w:val="both"/>
        <w:rPr>
          <w:rFonts w:asciiTheme="minorHAnsi" w:hAnsiTheme="minorHAnsi" w:cstheme="minorHAnsi"/>
          <w:noProof/>
          <w:sz w:val="22"/>
          <w:szCs w:val="22"/>
          <w:lang w:val="en-US" w:eastAsia="es-CL"/>
        </w:rPr>
      </w:pPr>
      <w:r w:rsidRPr="00D30829">
        <w:rPr>
          <w:rFonts w:asciiTheme="minorHAnsi" w:hAnsiTheme="minorHAnsi" w:cstheme="minorHAnsi"/>
          <w:noProof/>
          <w:sz w:val="22"/>
          <w:szCs w:val="22"/>
          <w:lang w:val="en-US" w:eastAsia="es-CL"/>
        </w:rPr>
        <w:t xml:space="preserve">                                                        </w:t>
      </w:r>
    </w:p>
    <w:p w14:paraId="1753EA20" w14:textId="77777777" w:rsidR="00F920AA" w:rsidRPr="00D30829" w:rsidRDefault="00F920AA" w:rsidP="00F920AA">
      <w:pPr>
        <w:tabs>
          <w:tab w:val="left" w:pos="6480"/>
          <w:tab w:val="right" w:pos="9360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D30829">
        <w:rPr>
          <w:rFonts w:asciiTheme="minorHAnsi" w:hAnsiTheme="minorHAnsi" w:cstheme="minorHAnsi"/>
          <w:sz w:val="22"/>
          <w:szCs w:val="22"/>
          <w:lang w:val="en-US"/>
        </w:rPr>
        <w:t>________________________</w:t>
      </w:r>
    </w:p>
    <w:p w14:paraId="09498347" w14:textId="7312B4C2" w:rsidR="00F920AA" w:rsidRPr="00D30829" w:rsidRDefault="00D30829" w:rsidP="00F920AA">
      <w:pPr>
        <w:tabs>
          <w:tab w:val="left" w:pos="6480"/>
          <w:tab w:val="right" w:pos="9360"/>
        </w:tabs>
        <w:jc w:val="center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highlight w:val="yellow"/>
          <w:lang w:val="en-US"/>
        </w:rPr>
        <w:t xml:space="preserve">IR </w:t>
      </w:r>
      <w:r w:rsidRPr="00D30829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US"/>
        </w:rPr>
        <w:t>Name and Signature</w:t>
      </w:r>
    </w:p>
    <w:sectPr w:rsidR="00F920AA" w:rsidRPr="00D30829" w:rsidSect="00C64290">
      <w:headerReference w:type="default" r:id="rId8"/>
      <w:footerReference w:type="default" r:id="rId9"/>
      <w:pgSz w:w="12240" w:h="15840"/>
      <w:pgMar w:top="1440" w:right="118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1623" w14:textId="77777777" w:rsidR="0058390D" w:rsidRDefault="0058390D" w:rsidP="00F920AA">
      <w:r>
        <w:separator/>
      </w:r>
    </w:p>
  </w:endnote>
  <w:endnote w:type="continuationSeparator" w:id="0">
    <w:p w14:paraId="438D164A" w14:textId="77777777" w:rsidR="0058390D" w:rsidRDefault="0058390D" w:rsidP="00F9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049B" w14:textId="00FE7BEB" w:rsidR="00EB442C" w:rsidRPr="00A93FFD" w:rsidRDefault="00A93FFD" w:rsidP="00F920AA">
    <w:pPr>
      <w:pStyle w:val="Piedepgina"/>
      <w:rPr>
        <w:i/>
        <w:iCs/>
        <w:lang w:val="en-US"/>
      </w:rPr>
    </w:pPr>
    <w:r w:rsidRPr="00A93FFD">
      <w:rPr>
        <w:rFonts w:ascii="Calibri Light" w:hAnsi="Calibri Light" w:cs="Calibri Light"/>
        <w:i/>
        <w:color w:val="2F5496" w:themeColor="accent1" w:themeShade="BF"/>
        <w:sz w:val="16"/>
        <w:szCs w:val="16"/>
        <w:lang w:val="en-US"/>
      </w:rPr>
      <w:t>Scientific Ethics Committee for the Care of Animals and t</w:t>
    </w:r>
    <w:r>
      <w:rPr>
        <w:rFonts w:ascii="Calibri Light" w:hAnsi="Calibri Light" w:cs="Calibri Light"/>
        <w:i/>
        <w:color w:val="2F5496" w:themeColor="accent1" w:themeShade="BF"/>
        <w:sz w:val="16"/>
        <w:szCs w:val="16"/>
        <w:lang w:val="en-US"/>
      </w:rPr>
      <w:t>he Environment</w:t>
    </w:r>
    <w:r w:rsidR="00F920AA" w:rsidRPr="00A93FFD">
      <w:rPr>
        <w:rFonts w:ascii="Calibri Light" w:hAnsi="Calibri Light" w:cs="Calibri Light"/>
        <w:i/>
        <w:color w:val="2F5496" w:themeColor="accent1" w:themeShade="BF"/>
        <w:sz w:val="16"/>
        <w:szCs w:val="16"/>
        <w:lang w:val="en-US"/>
      </w:rPr>
      <w:t xml:space="preserve"> CEC-CAA</w:t>
    </w:r>
    <w:r w:rsidR="00237223" w:rsidRPr="00A93FFD">
      <w:rPr>
        <w:i/>
        <w:iCs/>
        <w:lang w:val="en-US"/>
      </w:rPr>
      <w:tab/>
    </w:r>
  </w:p>
  <w:p w14:paraId="72157556" w14:textId="77777777" w:rsidR="00EB442C" w:rsidRPr="00A93FFD" w:rsidRDefault="0058390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BB74" w14:textId="77777777" w:rsidR="0058390D" w:rsidRDefault="0058390D" w:rsidP="00F920AA">
      <w:r>
        <w:separator/>
      </w:r>
    </w:p>
  </w:footnote>
  <w:footnote w:type="continuationSeparator" w:id="0">
    <w:p w14:paraId="00F32319" w14:textId="77777777" w:rsidR="0058390D" w:rsidRDefault="0058390D" w:rsidP="00F9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ADA8" w14:textId="38B0F0CF" w:rsidR="004B7243" w:rsidRPr="00390EB6" w:rsidRDefault="00F920AA" w:rsidP="004B7243">
    <w:pPr>
      <w:pStyle w:val="Cuerpo"/>
      <w:ind w:hanging="2"/>
      <w:jc w:val="right"/>
      <w:rPr>
        <w:rStyle w:val="Ninguno"/>
        <w:color w:val="2F5496"/>
        <w:lang w:val="es-CL"/>
      </w:rPr>
    </w:pPr>
    <w:bookmarkStart w:id="0" w:name="_Hlk198117116"/>
    <w:r w:rsidRPr="00F920AA">
      <w:rPr>
        <w:rStyle w:val="Ninguno"/>
        <w:rFonts w:ascii="Calibri" w:hAnsi="Calibri"/>
        <w:b/>
        <w:bCs/>
        <w:noProof/>
        <w:color w:val="2F5496"/>
        <w:sz w:val="20"/>
        <w:szCs w:val="20"/>
        <w:u w:color="1F4E79"/>
        <w:lang w:val="es-CL"/>
      </w:rPr>
      <w:drawing>
        <wp:anchor distT="0" distB="0" distL="114300" distR="114300" simplePos="0" relativeHeight="251661312" behindDoc="0" locked="0" layoutInCell="1" allowOverlap="1" wp14:anchorId="7E79265C" wp14:editId="4B967FCB">
          <wp:simplePos x="0" y="0"/>
          <wp:positionH relativeFrom="column">
            <wp:posOffset>-292950</wp:posOffset>
          </wp:positionH>
          <wp:positionV relativeFrom="paragraph">
            <wp:posOffset>-188207</wp:posOffset>
          </wp:positionV>
          <wp:extent cx="1401445" cy="836930"/>
          <wp:effectExtent l="0" t="0" r="8255" b="1270"/>
          <wp:wrapThrough wrapText="bothSides">
            <wp:wrapPolygon edited="0">
              <wp:start x="0" y="0"/>
              <wp:lineTo x="0" y="21141"/>
              <wp:lineTo x="21434" y="21141"/>
              <wp:lineTo x="21434" y="0"/>
              <wp:lineTo x="0" y="0"/>
            </wp:wrapPolygon>
          </wp:wrapThrough>
          <wp:docPr id="2" name="Imagen 2" descr="UC line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C line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EB6"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  <w:t>RESPONSE TO OBSERVATIONS LETTER</w:t>
    </w:r>
    <w:bookmarkEnd w:id="0"/>
    <w:r w:rsidR="00237223" w:rsidRPr="00390EB6">
      <w:rPr>
        <w:rStyle w:val="Ninguno"/>
        <w:color w:val="2F5496"/>
        <w:lang w:val="es-CL"/>
      </w:rPr>
      <w:t xml:space="preserve"> </w:t>
    </w:r>
  </w:p>
  <w:p w14:paraId="71BACBF0" w14:textId="119CEAE6" w:rsidR="004B7243" w:rsidRPr="00390EB6" w:rsidRDefault="00390EB6" w:rsidP="004B7243">
    <w:pPr>
      <w:pStyle w:val="Cuerpo"/>
      <w:ind w:hanging="2"/>
      <w:jc w:val="right"/>
      <w:rPr>
        <w:rStyle w:val="Ninguno"/>
        <w:rFonts w:ascii="Calibri" w:hAnsi="Calibri"/>
        <w:b/>
        <w:bCs/>
        <w:color w:val="2F5496"/>
        <w:sz w:val="20"/>
        <w:szCs w:val="20"/>
        <w:u w:color="1F4E79"/>
      </w:rPr>
    </w:pPr>
    <w:r w:rsidRPr="00390EB6">
      <w:rPr>
        <w:rStyle w:val="Ninguno"/>
        <w:rFonts w:ascii="Calibri" w:hAnsi="Calibri"/>
        <w:b/>
        <w:bCs/>
        <w:color w:val="2F5496"/>
        <w:sz w:val="20"/>
        <w:szCs w:val="20"/>
        <w:u w:color="1F4E79"/>
      </w:rPr>
      <w:t xml:space="preserve">Scientific Ethics </w:t>
    </w:r>
    <w:r w:rsidR="006306C3">
      <w:rPr>
        <w:rStyle w:val="Ninguno"/>
        <w:rFonts w:ascii="Calibri" w:hAnsi="Calibri"/>
        <w:b/>
        <w:bCs/>
        <w:color w:val="2F5496"/>
        <w:sz w:val="20"/>
        <w:szCs w:val="20"/>
        <w:u w:color="1F4E79"/>
      </w:rPr>
      <w:t xml:space="preserve">Committee </w:t>
    </w:r>
    <w:r w:rsidRPr="00390EB6">
      <w:rPr>
        <w:rStyle w:val="Ninguno"/>
        <w:rFonts w:ascii="Calibri" w:hAnsi="Calibri"/>
        <w:b/>
        <w:bCs/>
        <w:color w:val="2F5496"/>
        <w:sz w:val="20"/>
        <w:szCs w:val="20"/>
        <w:u w:color="1F4E79"/>
      </w:rPr>
      <w:t>for the care of A</w:t>
    </w:r>
    <w:r>
      <w:rPr>
        <w:rStyle w:val="Ninguno"/>
        <w:rFonts w:ascii="Calibri" w:hAnsi="Calibri"/>
        <w:b/>
        <w:bCs/>
        <w:color w:val="2F5496"/>
        <w:sz w:val="20"/>
        <w:szCs w:val="20"/>
        <w:u w:color="1F4E79"/>
      </w:rPr>
      <w:t>nimals and the Environment</w:t>
    </w:r>
    <w:r w:rsidR="00237223" w:rsidRPr="00390EB6">
      <w:rPr>
        <w:rStyle w:val="Ninguno"/>
        <w:rFonts w:ascii="Calibri" w:hAnsi="Calibri"/>
        <w:b/>
        <w:bCs/>
        <w:color w:val="2F5496"/>
        <w:sz w:val="20"/>
        <w:szCs w:val="20"/>
        <w:u w:color="1F4E79"/>
      </w:rPr>
      <w:t xml:space="preserve"> (CEC-CAA)</w:t>
    </w:r>
  </w:p>
  <w:p w14:paraId="262EA216" w14:textId="07D14513" w:rsidR="004B7243" w:rsidRPr="004B7243" w:rsidRDefault="00237223" w:rsidP="004B7243">
    <w:pPr>
      <w:pStyle w:val="Cuerpo"/>
      <w:ind w:hanging="2"/>
      <w:jc w:val="right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  <w:r w:rsidRPr="004B7243"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  <w:t>Versi</w:t>
    </w:r>
    <w:r w:rsidR="00390EB6"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  <w:t>o</w:t>
    </w:r>
    <w:r w:rsidRPr="004B7243"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  <w:t>n 2025</w:t>
    </w:r>
  </w:p>
  <w:p w14:paraId="660CEF0C" w14:textId="231E6523" w:rsidR="00EB442C" w:rsidRDefault="00F920AA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C26FC" wp14:editId="02481A1C">
              <wp:simplePos x="0" y="0"/>
              <wp:positionH relativeFrom="column">
                <wp:posOffset>2874645</wp:posOffset>
              </wp:positionH>
              <wp:positionV relativeFrom="paragraph">
                <wp:posOffset>-218440</wp:posOffset>
              </wp:positionV>
              <wp:extent cx="3771900" cy="571500"/>
              <wp:effectExtent l="3810" t="381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77A5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26.35pt;margin-top:-17.2pt;width:29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" filled="f" stroked="f">
              <v:textbox inset=",7.2pt,,7.2pt"/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090A1" wp14:editId="1F497769">
              <wp:simplePos x="0" y="0"/>
              <wp:positionH relativeFrom="column">
                <wp:posOffset>3937635</wp:posOffset>
              </wp:positionH>
              <wp:positionV relativeFrom="paragraph">
                <wp:posOffset>10160</wp:posOffset>
              </wp:positionV>
              <wp:extent cx="228600" cy="114300"/>
              <wp:effectExtent l="0" t="381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18845" w14:textId="77777777" w:rsidR="00EB442C" w:rsidRDefault="0058390D" w:rsidP="006D456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090A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10.05pt;margin-top:.8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" filled="f" stroked="f">
              <v:textbox inset=",7.2pt,,7.2pt">
                <w:txbxContent>
                  <w:p w14:paraId="08C18845" w14:textId="77777777" w:rsidR="00EB442C" w:rsidRDefault="000F4D7E" w:rsidP="006D456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B0E"/>
    <w:multiLevelType w:val="hybridMultilevel"/>
    <w:tmpl w:val="8DE88BD4"/>
    <w:lvl w:ilvl="0" w:tplc="F39A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A0C"/>
    <w:multiLevelType w:val="hybridMultilevel"/>
    <w:tmpl w:val="4C02464A"/>
    <w:lvl w:ilvl="0" w:tplc="F39A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AA"/>
    <w:rsid w:val="00007976"/>
    <w:rsid w:val="00016B42"/>
    <w:rsid w:val="000C62F4"/>
    <w:rsid w:val="000F4D7E"/>
    <w:rsid w:val="001A0529"/>
    <w:rsid w:val="00237223"/>
    <w:rsid w:val="00306856"/>
    <w:rsid w:val="00390EB6"/>
    <w:rsid w:val="003C383E"/>
    <w:rsid w:val="00435098"/>
    <w:rsid w:val="0058390D"/>
    <w:rsid w:val="005A0FE9"/>
    <w:rsid w:val="005D4D49"/>
    <w:rsid w:val="006306C3"/>
    <w:rsid w:val="007E70E0"/>
    <w:rsid w:val="008B6845"/>
    <w:rsid w:val="00A8048E"/>
    <w:rsid w:val="00A93FFD"/>
    <w:rsid w:val="00BD1A21"/>
    <w:rsid w:val="00BF6C07"/>
    <w:rsid w:val="00D30829"/>
    <w:rsid w:val="00D32929"/>
    <w:rsid w:val="00D559E9"/>
    <w:rsid w:val="00F920AA"/>
    <w:rsid w:val="00FA572D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BC1E3"/>
  <w15:chartTrackingRefBased/>
  <w15:docId w15:val="{E1D1BE9F-14BE-48D4-8870-C60D6353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20A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F920A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F920A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20A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uerpo">
    <w:name w:val="Cuerpo"/>
    <w:link w:val="CuerpoCar"/>
    <w:rsid w:val="00F920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inguno">
    <w:name w:val="Ninguno"/>
    <w:rsid w:val="00F920AA"/>
  </w:style>
  <w:style w:type="character" w:customStyle="1" w:styleId="CuerpoCar">
    <w:name w:val="Cuerpo Car"/>
    <w:link w:val="Cuerpo"/>
    <w:rsid w:val="00F920A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table" w:styleId="Tablaconcuadrcula">
    <w:name w:val="Table Grid"/>
    <w:basedOn w:val="Tablanormal"/>
    <w:uiPriority w:val="39"/>
    <w:rsid w:val="00F9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20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350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50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5098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0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098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A57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5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aluacionetica.u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MAGDALENA PINOCHET URRUTIA</dc:creator>
  <cp:keywords/>
  <dc:description/>
  <cp:lastModifiedBy>Ivana Andrea Mera Diaz</cp:lastModifiedBy>
  <cp:revision>5</cp:revision>
  <dcterms:created xsi:type="dcterms:W3CDTF">2025-06-12T19:54:00Z</dcterms:created>
  <dcterms:modified xsi:type="dcterms:W3CDTF">2025-06-26T18:59:00Z</dcterms:modified>
</cp:coreProperties>
</file>