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8B9E" w14:textId="77777777" w:rsidR="00CA29B8" w:rsidRDefault="00CA29B8" w:rsidP="00DC3894">
      <w:pPr>
        <w:jc w:val="center"/>
        <w:rPr>
          <w:b/>
          <w:bCs/>
          <w:sz w:val="24"/>
          <w:szCs w:val="24"/>
        </w:rPr>
      </w:pPr>
      <w:r w:rsidRPr="00CA29B8">
        <w:rPr>
          <w:b/>
          <w:bCs/>
          <w:sz w:val="24"/>
          <w:szCs w:val="24"/>
        </w:rPr>
        <w:t>Formulario de Exento de Evaluación Ética</w:t>
      </w:r>
    </w:p>
    <w:p w14:paraId="20F68BB1" w14:textId="1F514D27" w:rsidR="00DC3894" w:rsidRPr="00071F99" w:rsidRDefault="00DC3894" w:rsidP="00DC3894">
      <w:pPr>
        <w:jc w:val="center"/>
        <w:rPr>
          <w:sz w:val="24"/>
          <w:szCs w:val="24"/>
        </w:rPr>
      </w:pPr>
      <w:r w:rsidRPr="00071F99">
        <w:rPr>
          <w:sz w:val="24"/>
          <w:szCs w:val="24"/>
        </w:rPr>
        <w:t>Comité Ético Científico en Ciencias Sociales, Artes y Humanidades</w:t>
      </w:r>
      <w:r>
        <w:rPr>
          <w:sz w:val="24"/>
          <w:szCs w:val="24"/>
        </w:rPr>
        <w:t xml:space="preserve"> UC</w:t>
      </w:r>
    </w:p>
    <w:p w14:paraId="2D59CD02" w14:textId="77777777" w:rsidR="00DC3894" w:rsidRPr="00120CF6" w:rsidRDefault="00DC3894" w:rsidP="00120CF6">
      <w:pPr>
        <w:jc w:val="both"/>
        <w:rPr>
          <w:sz w:val="20"/>
          <w:szCs w:val="20"/>
        </w:rPr>
      </w:pPr>
    </w:p>
    <w:p w14:paraId="691A990B" w14:textId="77777777" w:rsidR="00DC3894" w:rsidRDefault="00DC3894" w:rsidP="00120CF6">
      <w:pPr>
        <w:pStyle w:val="Prrafodelista"/>
        <w:numPr>
          <w:ilvl w:val="0"/>
          <w:numId w:val="8"/>
        </w:numPr>
        <w:tabs>
          <w:tab w:val="left" w:pos="1440"/>
        </w:tabs>
        <w:contextualSpacing w:val="0"/>
        <w:jc w:val="both"/>
        <w:rPr>
          <w:b/>
          <w:sz w:val="20"/>
        </w:rPr>
      </w:pPr>
      <w:r>
        <w:rPr>
          <w:b/>
          <w:sz w:val="20"/>
        </w:rPr>
        <w:t>Antecedentes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investigadores</w:t>
      </w:r>
    </w:p>
    <w:p w14:paraId="3C6E3A99" w14:textId="77777777" w:rsidR="00DC3894" w:rsidRDefault="00DC3894" w:rsidP="00120CF6">
      <w:pPr>
        <w:pStyle w:val="Textoindependiente"/>
        <w:spacing w:before="1"/>
        <w:jc w:val="both"/>
        <w:rPr>
          <w:b/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5575"/>
      </w:tblGrid>
      <w:tr w:rsidR="00DC3894" w14:paraId="373ABA0D" w14:textId="77777777" w:rsidTr="00120CF6">
        <w:trPr>
          <w:jc w:val="center"/>
        </w:trPr>
        <w:tc>
          <w:tcPr>
            <w:tcW w:w="3775" w:type="dxa"/>
            <w:shd w:val="clear" w:color="auto" w:fill="2D74B5"/>
          </w:tcPr>
          <w:p w14:paraId="6BCAE63B" w14:textId="4C1FC092" w:rsidR="00DC3894" w:rsidRDefault="00120CF6" w:rsidP="00120CF6">
            <w:pPr>
              <w:pStyle w:val="Textoindependient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ID del proyecto</w:t>
            </w:r>
          </w:p>
        </w:tc>
        <w:tc>
          <w:tcPr>
            <w:tcW w:w="5575" w:type="dxa"/>
          </w:tcPr>
          <w:p w14:paraId="61EF5FCA" w14:textId="77777777" w:rsidR="00DC3894" w:rsidRDefault="00DC3894" w:rsidP="00120CF6">
            <w:pPr>
              <w:pStyle w:val="Textoindependiente"/>
              <w:jc w:val="both"/>
              <w:rPr>
                <w:b/>
                <w:sz w:val="20"/>
              </w:rPr>
            </w:pPr>
          </w:p>
        </w:tc>
      </w:tr>
      <w:tr w:rsidR="00120CF6" w14:paraId="4E3D0588" w14:textId="77777777" w:rsidTr="00120CF6">
        <w:trPr>
          <w:jc w:val="center"/>
        </w:trPr>
        <w:tc>
          <w:tcPr>
            <w:tcW w:w="3775" w:type="dxa"/>
            <w:shd w:val="clear" w:color="auto" w:fill="A5C9EB" w:themeFill="text2" w:themeFillTint="40"/>
          </w:tcPr>
          <w:p w14:paraId="2D0E5574" w14:textId="59022204" w:rsidR="00120CF6" w:rsidRPr="00071F99" w:rsidRDefault="00120CF6" w:rsidP="00120CF6">
            <w:pPr>
              <w:pStyle w:val="Textoindependiente"/>
              <w:jc w:val="both"/>
              <w:rPr>
                <w:b/>
                <w:sz w:val="20"/>
              </w:rPr>
            </w:pPr>
            <w:r w:rsidRPr="00071F99">
              <w:rPr>
                <w:b/>
                <w:sz w:val="20"/>
              </w:rPr>
              <w:t>Título de la investigación</w:t>
            </w:r>
          </w:p>
        </w:tc>
        <w:tc>
          <w:tcPr>
            <w:tcW w:w="5575" w:type="dxa"/>
          </w:tcPr>
          <w:p w14:paraId="19F10442" w14:textId="77777777" w:rsidR="00120CF6" w:rsidRDefault="00120CF6" w:rsidP="00120CF6">
            <w:pPr>
              <w:pStyle w:val="Textoindependiente"/>
              <w:jc w:val="both"/>
              <w:rPr>
                <w:b/>
                <w:sz w:val="20"/>
              </w:rPr>
            </w:pPr>
          </w:p>
        </w:tc>
      </w:tr>
      <w:tr w:rsidR="00120CF6" w14:paraId="26E09B81" w14:textId="77777777" w:rsidTr="00120CF6">
        <w:trPr>
          <w:jc w:val="center"/>
        </w:trPr>
        <w:tc>
          <w:tcPr>
            <w:tcW w:w="3775" w:type="dxa"/>
            <w:shd w:val="clear" w:color="auto" w:fill="A5C9EB" w:themeFill="text2" w:themeFillTint="40"/>
          </w:tcPr>
          <w:p w14:paraId="1AD0C9FC" w14:textId="54E70B84" w:rsidR="00120CF6" w:rsidRPr="00071F99" w:rsidRDefault="00120CF6" w:rsidP="00120CF6">
            <w:pPr>
              <w:pStyle w:val="Textoindependient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Investigadora o investigador responsable</w:t>
            </w:r>
          </w:p>
        </w:tc>
        <w:tc>
          <w:tcPr>
            <w:tcW w:w="5575" w:type="dxa"/>
          </w:tcPr>
          <w:p w14:paraId="56E19366" w14:textId="77777777" w:rsidR="00120CF6" w:rsidRDefault="00120CF6" w:rsidP="00120CF6">
            <w:pPr>
              <w:pStyle w:val="Textoindependiente"/>
              <w:jc w:val="both"/>
              <w:rPr>
                <w:b/>
                <w:sz w:val="20"/>
              </w:rPr>
            </w:pPr>
          </w:p>
        </w:tc>
      </w:tr>
      <w:tr w:rsidR="00120CF6" w14:paraId="78505DFC" w14:textId="77777777" w:rsidTr="00120CF6">
        <w:trPr>
          <w:jc w:val="center"/>
        </w:trPr>
        <w:tc>
          <w:tcPr>
            <w:tcW w:w="3775" w:type="dxa"/>
            <w:shd w:val="clear" w:color="auto" w:fill="A5C9EB" w:themeFill="text2" w:themeFillTint="40"/>
          </w:tcPr>
          <w:p w14:paraId="27E8E222" w14:textId="2AB87970" w:rsidR="00120CF6" w:rsidRPr="00071F99" w:rsidRDefault="00CA29B8" w:rsidP="00120CF6">
            <w:pPr>
              <w:pStyle w:val="Textoindependient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Fecha de presentación</w:t>
            </w:r>
          </w:p>
        </w:tc>
        <w:tc>
          <w:tcPr>
            <w:tcW w:w="5575" w:type="dxa"/>
          </w:tcPr>
          <w:p w14:paraId="2C37EB73" w14:textId="77777777" w:rsidR="00120CF6" w:rsidRDefault="00120CF6" w:rsidP="00120CF6">
            <w:pPr>
              <w:pStyle w:val="Textoindependiente"/>
              <w:jc w:val="both"/>
              <w:rPr>
                <w:b/>
                <w:sz w:val="20"/>
              </w:rPr>
            </w:pPr>
          </w:p>
        </w:tc>
      </w:tr>
    </w:tbl>
    <w:p w14:paraId="68F7FA74" w14:textId="77777777" w:rsidR="00120CF6" w:rsidRDefault="00120CF6" w:rsidP="00120CF6">
      <w:pPr>
        <w:pStyle w:val="Textoindependiente"/>
        <w:tabs>
          <w:tab w:val="left" w:pos="900"/>
        </w:tabs>
        <w:jc w:val="both"/>
        <w:rPr>
          <w:bCs/>
          <w:sz w:val="20"/>
        </w:rPr>
      </w:pPr>
    </w:p>
    <w:p w14:paraId="095A971B" w14:textId="77777777" w:rsidR="0045674A" w:rsidRDefault="00CA0798" w:rsidP="00CA0798">
      <w:pPr>
        <w:pStyle w:val="Prrafodelista"/>
        <w:numPr>
          <w:ilvl w:val="0"/>
          <w:numId w:val="8"/>
        </w:numPr>
        <w:tabs>
          <w:tab w:val="left" w:pos="1440"/>
        </w:tabs>
        <w:jc w:val="both"/>
        <w:rPr>
          <w:b/>
          <w:sz w:val="20"/>
        </w:rPr>
      </w:pPr>
      <w:r>
        <w:rPr>
          <w:b/>
          <w:sz w:val="20"/>
        </w:rPr>
        <w:t>Antecedentes de la investigación.</w:t>
      </w:r>
    </w:p>
    <w:p w14:paraId="5F864C23" w14:textId="2149053C" w:rsidR="00CA0798" w:rsidRPr="00CA0798" w:rsidRDefault="00CA0798" w:rsidP="0045674A">
      <w:pPr>
        <w:pStyle w:val="Prrafodelista"/>
        <w:tabs>
          <w:tab w:val="left" w:pos="1440"/>
        </w:tabs>
        <w:ind w:left="1440"/>
        <w:jc w:val="both"/>
        <w:rPr>
          <w:b/>
          <w:sz w:val="20"/>
        </w:rPr>
      </w:pPr>
      <w:r w:rsidRPr="0045674A">
        <w:rPr>
          <w:bCs/>
          <w:sz w:val="20"/>
        </w:rPr>
        <w:t xml:space="preserve">Marque con una X </w:t>
      </w:r>
      <w:r w:rsidR="0045674A" w:rsidRPr="0045674A">
        <w:rPr>
          <w:bCs/>
          <w:sz w:val="20"/>
        </w:rPr>
        <w:t>las opciones que corresponden a su proyecto.</w:t>
      </w:r>
    </w:p>
    <w:p w14:paraId="3A12B2CF" w14:textId="77777777" w:rsidR="00CA0798" w:rsidRDefault="00CA0798" w:rsidP="00120CF6">
      <w:pPr>
        <w:pStyle w:val="Textoindependiente"/>
        <w:tabs>
          <w:tab w:val="left" w:pos="900"/>
        </w:tabs>
        <w:jc w:val="both"/>
        <w:rPr>
          <w:bCs/>
          <w:sz w:val="20"/>
        </w:rPr>
      </w:pPr>
    </w:p>
    <w:tbl>
      <w:tblPr>
        <w:tblStyle w:val="Tablaconcuadrcula"/>
        <w:tblW w:w="9355" w:type="dxa"/>
        <w:jc w:val="center"/>
        <w:tblLook w:val="04A0" w:firstRow="1" w:lastRow="0" w:firstColumn="1" w:lastColumn="0" w:noHBand="0" w:noVBand="1"/>
      </w:tblPr>
      <w:tblGrid>
        <w:gridCol w:w="535"/>
        <w:gridCol w:w="540"/>
        <w:gridCol w:w="630"/>
        <w:gridCol w:w="630"/>
        <w:gridCol w:w="7020"/>
      </w:tblGrid>
      <w:tr w:rsidR="00CA0798" w14:paraId="71FB0B50" w14:textId="5DF9E89D" w:rsidTr="0045674A">
        <w:trPr>
          <w:jc w:val="center"/>
        </w:trPr>
        <w:tc>
          <w:tcPr>
            <w:tcW w:w="535" w:type="dxa"/>
            <w:shd w:val="clear" w:color="auto" w:fill="DAE9F7" w:themeFill="text2" w:themeFillTint="1A"/>
            <w:vAlign w:val="center"/>
          </w:tcPr>
          <w:p w14:paraId="162E4946" w14:textId="71C71D4C" w:rsidR="00CA0798" w:rsidRPr="00071F99" w:rsidRDefault="00CA0798" w:rsidP="00CA0798">
            <w:pPr>
              <w:pStyle w:val="Textoindependient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540" w:type="dxa"/>
            <w:vAlign w:val="center"/>
          </w:tcPr>
          <w:p w14:paraId="34C40F8E" w14:textId="77777777" w:rsidR="00CA0798" w:rsidRDefault="00CA0798" w:rsidP="00CA0798">
            <w:pPr>
              <w:pStyle w:val="Textoindependiente"/>
              <w:jc w:val="center"/>
              <w:rPr>
                <w:b/>
                <w:sz w:val="20"/>
              </w:rPr>
            </w:pPr>
          </w:p>
        </w:tc>
        <w:tc>
          <w:tcPr>
            <w:tcW w:w="630" w:type="dxa"/>
            <w:shd w:val="clear" w:color="auto" w:fill="DAE9F7" w:themeFill="text2" w:themeFillTint="1A"/>
            <w:vAlign w:val="center"/>
          </w:tcPr>
          <w:p w14:paraId="08BDBCA7" w14:textId="34531708" w:rsidR="00CA0798" w:rsidRDefault="00CA0798" w:rsidP="00CA0798">
            <w:pPr>
              <w:pStyle w:val="Textoindependient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630" w:type="dxa"/>
            <w:vAlign w:val="center"/>
          </w:tcPr>
          <w:p w14:paraId="60FB84F1" w14:textId="77777777" w:rsidR="00CA0798" w:rsidRDefault="00CA0798" w:rsidP="00CA0798">
            <w:pPr>
              <w:pStyle w:val="Textoindependiente"/>
              <w:jc w:val="center"/>
              <w:rPr>
                <w:b/>
                <w:sz w:val="20"/>
              </w:rPr>
            </w:pPr>
          </w:p>
        </w:tc>
        <w:tc>
          <w:tcPr>
            <w:tcW w:w="7020" w:type="dxa"/>
          </w:tcPr>
          <w:p w14:paraId="575DAE7E" w14:textId="4723DBCA" w:rsidR="00CA0798" w:rsidRPr="0045674A" w:rsidRDefault="0007380F" w:rsidP="0054752F">
            <w:pPr>
              <w:pStyle w:val="Textoindependiente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El proyecto hará uso de datos “secundarios” de acceso público, como bases de datos de libre acceso.</w:t>
            </w:r>
          </w:p>
        </w:tc>
      </w:tr>
      <w:tr w:rsidR="00CA0798" w14:paraId="5CF4C02F" w14:textId="3FFC0159" w:rsidTr="0045674A">
        <w:trPr>
          <w:jc w:val="center"/>
        </w:trPr>
        <w:tc>
          <w:tcPr>
            <w:tcW w:w="535" w:type="dxa"/>
            <w:shd w:val="clear" w:color="auto" w:fill="DAE9F7" w:themeFill="text2" w:themeFillTint="1A"/>
            <w:vAlign w:val="center"/>
          </w:tcPr>
          <w:p w14:paraId="46EDE231" w14:textId="710EE8E3" w:rsidR="00CA0798" w:rsidRPr="00071F99" w:rsidRDefault="00CA0798" w:rsidP="00CA0798">
            <w:pPr>
              <w:pStyle w:val="Textoindependient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540" w:type="dxa"/>
            <w:vAlign w:val="center"/>
          </w:tcPr>
          <w:p w14:paraId="64049B6F" w14:textId="77777777" w:rsidR="00CA0798" w:rsidRDefault="00CA0798" w:rsidP="00CA0798">
            <w:pPr>
              <w:pStyle w:val="Textoindependiente"/>
              <w:jc w:val="center"/>
              <w:rPr>
                <w:b/>
                <w:sz w:val="20"/>
              </w:rPr>
            </w:pPr>
          </w:p>
        </w:tc>
        <w:tc>
          <w:tcPr>
            <w:tcW w:w="630" w:type="dxa"/>
            <w:shd w:val="clear" w:color="auto" w:fill="DAE9F7" w:themeFill="text2" w:themeFillTint="1A"/>
            <w:vAlign w:val="center"/>
          </w:tcPr>
          <w:p w14:paraId="2F0B3B75" w14:textId="64092E2B" w:rsidR="00CA0798" w:rsidRDefault="00CA0798" w:rsidP="00CA0798">
            <w:pPr>
              <w:pStyle w:val="Textoindependient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630" w:type="dxa"/>
            <w:vAlign w:val="center"/>
          </w:tcPr>
          <w:p w14:paraId="158C09D4" w14:textId="77777777" w:rsidR="00CA0798" w:rsidRDefault="00CA0798" w:rsidP="00CA0798">
            <w:pPr>
              <w:pStyle w:val="Textoindependiente"/>
              <w:jc w:val="center"/>
              <w:rPr>
                <w:b/>
                <w:sz w:val="20"/>
              </w:rPr>
            </w:pPr>
          </w:p>
        </w:tc>
        <w:tc>
          <w:tcPr>
            <w:tcW w:w="7020" w:type="dxa"/>
          </w:tcPr>
          <w:p w14:paraId="41CC8A8C" w14:textId="5DF57218" w:rsidR="00CA0798" w:rsidRPr="0045674A" w:rsidRDefault="0007380F" w:rsidP="00CA0798">
            <w:pPr>
              <w:pStyle w:val="Textoindependiente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El objetivo de la investigación es evaluar indicadores de calidad o mejoras institucionales, sin pretensión de publicarlas (documentación interna de las instituciones).</w:t>
            </w:r>
          </w:p>
        </w:tc>
      </w:tr>
    </w:tbl>
    <w:p w14:paraId="5765FB9A" w14:textId="77777777" w:rsidR="00CA29B8" w:rsidRDefault="00CA29B8" w:rsidP="00120CF6">
      <w:pPr>
        <w:pStyle w:val="Textoindependiente"/>
        <w:tabs>
          <w:tab w:val="left" w:pos="900"/>
        </w:tabs>
        <w:jc w:val="both"/>
        <w:rPr>
          <w:bCs/>
          <w:sz w:val="20"/>
        </w:rPr>
      </w:pPr>
    </w:p>
    <w:p w14:paraId="361D843E" w14:textId="6D1B66C3" w:rsidR="00120CF6" w:rsidRDefault="0045674A" w:rsidP="0045674A">
      <w:pPr>
        <w:pStyle w:val="Textoindependiente"/>
        <w:tabs>
          <w:tab w:val="left" w:pos="900"/>
        </w:tabs>
        <w:jc w:val="both"/>
        <w:rPr>
          <w:bCs/>
          <w:sz w:val="20"/>
        </w:rPr>
      </w:pPr>
      <w:r>
        <w:rPr>
          <w:bCs/>
          <w:sz w:val="20"/>
        </w:rPr>
        <w:t>Detalle el o los objetivos de su investigación, señalando la metodología a utilizar</w:t>
      </w:r>
      <w:r w:rsidR="0007380F">
        <w:rPr>
          <w:bCs/>
          <w:sz w:val="20"/>
        </w:rPr>
        <w:t xml:space="preserve"> </w:t>
      </w:r>
      <w:r w:rsidR="005911E4">
        <w:rPr>
          <w:bCs/>
          <w:sz w:val="20"/>
        </w:rPr>
        <w:t xml:space="preserve">(máx. </w:t>
      </w:r>
      <w:r>
        <w:rPr>
          <w:bCs/>
          <w:sz w:val="20"/>
        </w:rPr>
        <w:t>8</w:t>
      </w:r>
      <w:r w:rsidR="005911E4">
        <w:rPr>
          <w:bCs/>
          <w:sz w:val="20"/>
        </w:rPr>
        <w:t>00 caracteres).</w:t>
      </w:r>
    </w:p>
    <w:p w14:paraId="2CDC7636" w14:textId="77777777" w:rsidR="00120CF6" w:rsidRDefault="00120CF6" w:rsidP="00120CF6">
      <w:pPr>
        <w:pStyle w:val="Textoindependiente"/>
        <w:tabs>
          <w:tab w:val="left" w:pos="900"/>
        </w:tabs>
        <w:jc w:val="both"/>
        <w:rPr>
          <w:bCs/>
          <w:sz w:val="20"/>
        </w:rPr>
      </w:pPr>
    </w:p>
    <w:tbl>
      <w:tblPr>
        <w:tblStyle w:val="Tablaconcuadrcula"/>
        <w:tblW w:w="9355" w:type="dxa"/>
        <w:jc w:val="center"/>
        <w:tblLook w:val="04A0" w:firstRow="1" w:lastRow="0" w:firstColumn="1" w:lastColumn="0" w:noHBand="0" w:noVBand="1"/>
      </w:tblPr>
      <w:tblGrid>
        <w:gridCol w:w="9355"/>
      </w:tblGrid>
      <w:tr w:rsidR="00120CF6" w14:paraId="3292C392" w14:textId="77777777" w:rsidTr="0045674A">
        <w:trPr>
          <w:trHeight w:val="4049"/>
          <w:jc w:val="center"/>
        </w:trPr>
        <w:tc>
          <w:tcPr>
            <w:tcW w:w="9355" w:type="dxa"/>
          </w:tcPr>
          <w:p w14:paraId="6483E270" w14:textId="77777777" w:rsidR="00120CF6" w:rsidRDefault="00120CF6" w:rsidP="00D1315D">
            <w:pPr>
              <w:pStyle w:val="Textoindependiente"/>
              <w:jc w:val="both"/>
              <w:rPr>
                <w:b/>
                <w:sz w:val="20"/>
              </w:rPr>
            </w:pPr>
          </w:p>
        </w:tc>
      </w:tr>
    </w:tbl>
    <w:p w14:paraId="0A6E1FB4" w14:textId="77777777" w:rsidR="00120CF6" w:rsidRDefault="00120CF6" w:rsidP="00120CF6">
      <w:pPr>
        <w:pStyle w:val="Textoindependiente"/>
        <w:tabs>
          <w:tab w:val="left" w:pos="900"/>
        </w:tabs>
        <w:jc w:val="both"/>
        <w:rPr>
          <w:bCs/>
          <w:sz w:val="20"/>
        </w:rPr>
      </w:pPr>
    </w:p>
    <w:p w14:paraId="4BB2ABE4" w14:textId="77777777" w:rsidR="009876A5" w:rsidRDefault="009876A5" w:rsidP="00120CF6">
      <w:pPr>
        <w:pStyle w:val="Textoindependiente"/>
        <w:tabs>
          <w:tab w:val="left" w:pos="900"/>
        </w:tabs>
        <w:jc w:val="both"/>
        <w:rPr>
          <w:bCs/>
          <w:sz w:val="20"/>
        </w:rPr>
      </w:pPr>
    </w:p>
    <w:p w14:paraId="1FED15A3" w14:textId="77777777" w:rsidR="00120CF6" w:rsidRDefault="00120CF6" w:rsidP="00120CF6">
      <w:pPr>
        <w:pStyle w:val="Textoindependiente"/>
        <w:tabs>
          <w:tab w:val="left" w:pos="900"/>
        </w:tabs>
        <w:jc w:val="both"/>
        <w:rPr>
          <w:bCs/>
          <w:sz w:val="20"/>
        </w:rPr>
      </w:pPr>
    </w:p>
    <w:p w14:paraId="42B67852" w14:textId="77777777" w:rsidR="00120CF6" w:rsidRDefault="00120CF6" w:rsidP="00120CF6">
      <w:pPr>
        <w:pStyle w:val="Textoindependiente"/>
        <w:tabs>
          <w:tab w:val="left" w:pos="900"/>
        </w:tabs>
        <w:jc w:val="both"/>
        <w:rPr>
          <w:bCs/>
          <w:sz w:val="20"/>
        </w:rPr>
      </w:pPr>
    </w:p>
    <w:p w14:paraId="7A258D11" w14:textId="77777777" w:rsidR="00120CF6" w:rsidRDefault="00120CF6" w:rsidP="0045674A">
      <w:pPr>
        <w:pStyle w:val="Textoindependiente"/>
        <w:tabs>
          <w:tab w:val="left" w:pos="900"/>
        </w:tabs>
        <w:rPr>
          <w:bCs/>
          <w:sz w:val="20"/>
        </w:rPr>
      </w:pPr>
    </w:p>
    <w:p w14:paraId="12B6450F" w14:textId="37EFB980" w:rsidR="00120CF6" w:rsidRPr="00120CF6" w:rsidRDefault="00120CF6" w:rsidP="00120CF6">
      <w:pPr>
        <w:pStyle w:val="Textoindependiente"/>
        <w:tabs>
          <w:tab w:val="left" w:pos="900"/>
        </w:tabs>
        <w:jc w:val="center"/>
        <w:rPr>
          <w:bCs/>
          <w:sz w:val="20"/>
        </w:rPr>
      </w:pPr>
      <w:r>
        <w:rPr>
          <w:bCs/>
          <w:sz w:val="20"/>
        </w:rPr>
        <w:t>___________________________________</w:t>
      </w:r>
    </w:p>
    <w:p w14:paraId="2B72D04C" w14:textId="77777777" w:rsidR="00120CF6" w:rsidRPr="00120CF6" w:rsidRDefault="00120CF6" w:rsidP="00120CF6">
      <w:pPr>
        <w:pStyle w:val="Textoindependiente"/>
        <w:tabs>
          <w:tab w:val="left" w:pos="900"/>
        </w:tabs>
        <w:jc w:val="center"/>
        <w:rPr>
          <w:bCs/>
          <w:sz w:val="20"/>
        </w:rPr>
      </w:pPr>
    </w:p>
    <w:p w14:paraId="1A98DE82" w14:textId="40CFD450" w:rsidR="00120CF6" w:rsidRPr="00120CF6" w:rsidRDefault="00120CF6" w:rsidP="00120CF6">
      <w:pPr>
        <w:pStyle w:val="Textoindependiente"/>
        <w:tabs>
          <w:tab w:val="left" w:pos="900"/>
        </w:tabs>
        <w:jc w:val="center"/>
        <w:rPr>
          <w:bCs/>
          <w:sz w:val="20"/>
        </w:rPr>
      </w:pPr>
      <w:r>
        <w:rPr>
          <w:bCs/>
          <w:sz w:val="20"/>
        </w:rPr>
        <w:t>Firma de la o el Investigador Responsable</w:t>
      </w:r>
    </w:p>
    <w:p w14:paraId="2EA8027B" w14:textId="77777777" w:rsidR="00120CF6" w:rsidRDefault="00120CF6" w:rsidP="00120CF6">
      <w:pPr>
        <w:pStyle w:val="Textoindependiente"/>
        <w:tabs>
          <w:tab w:val="left" w:pos="900"/>
        </w:tabs>
        <w:jc w:val="both"/>
        <w:rPr>
          <w:bCs/>
          <w:sz w:val="20"/>
        </w:rPr>
      </w:pPr>
    </w:p>
    <w:p w14:paraId="4DDF0676" w14:textId="77777777" w:rsidR="00120CF6" w:rsidRPr="00120CF6" w:rsidRDefault="00120CF6" w:rsidP="00120CF6">
      <w:pPr>
        <w:pStyle w:val="Textoindependiente"/>
        <w:tabs>
          <w:tab w:val="left" w:pos="900"/>
        </w:tabs>
        <w:jc w:val="both"/>
        <w:rPr>
          <w:bCs/>
          <w:sz w:val="20"/>
        </w:rPr>
      </w:pPr>
    </w:p>
    <w:p w14:paraId="4543625C" w14:textId="5AB211E9" w:rsidR="00DC3894" w:rsidRDefault="00DC3894" w:rsidP="00DC3894">
      <w:pPr>
        <w:jc w:val="both"/>
        <w:rPr>
          <w:b/>
          <w:sz w:val="20"/>
        </w:rPr>
      </w:pPr>
      <w:r>
        <w:rPr>
          <w:b/>
          <w:color w:val="7E7E7E"/>
          <w:sz w:val="20"/>
        </w:rPr>
        <w:t xml:space="preserve">Versión: Este formato de </w:t>
      </w:r>
      <w:r w:rsidR="00120CF6">
        <w:rPr>
          <w:b/>
          <w:color w:val="7E7E7E"/>
          <w:sz w:val="20"/>
        </w:rPr>
        <w:t>documento</w:t>
      </w:r>
      <w:r>
        <w:rPr>
          <w:b/>
          <w:color w:val="7E7E7E"/>
          <w:sz w:val="20"/>
        </w:rPr>
        <w:t xml:space="preserve"> fue </w:t>
      </w:r>
      <w:r w:rsidR="00120CF6">
        <w:rPr>
          <w:b/>
          <w:color w:val="7E7E7E"/>
          <w:sz w:val="20"/>
        </w:rPr>
        <w:t xml:space="preserve">elaborado </w:t>
      </w:r>
      <w:r>
        <w:rPr>
          <w:b/>
          <w:color w:val="7E7E7E"/>
          <w:sz w:val="20"/>
        </w:rPr>
        <w:t xml:space="preserve">por el </w:t>
      </w:r>
      <w:r w:rsidRPr="00633F83">
        <w:rPr>
          <w:b/>
          <w:color w:val="7E7E7E"/>
          <w:sz w:val="20"/>
        </w:rPr>
        <w:t xml:space="preserve">Comité Ético Científico en Ciencias Sociales, Artes y Humanidades </w:t>
      </w:r>
      <w:r>
        <w:rPr>
          <w:b/>
          <w:color w:val="7E7E7E"/>
          <w:sz w:val="20"/>
        </w:rPr>
        <w:t>UC</w:t>
      </w:r>
      <w:r w:rsidR="00120CF6">
        <w:rPr>
          <w:b/>
          <w:color w:val="7E7E7E"/>
          <w:sz w:val="20"/>
        </w:rPr>
        <w:t xml:space="preserve">, </w:t>
      </w:r>
      <w:r w:rsidR="00E1352B">
        <w:rPr>
          <w:b/>
          <w:color w:val="7E7E7E"/>
          <w:sz w:val="20"/>
        </w:rPr>
        <w:t>marzo</w:t>
      </w:r>
      <w:r>
        <w:rPr>
          <w:b/>
          <w:color w:val="7E7E7E"/>
          <w:sz w:val="20"/>
        </w:rPr>
        <w:t xml:space="preserve"> 2025.</w:t>
      </w:r>
    </w:p>
    <w:p w14:paraId="52B37D4D" w14:textId="77777777" w:rsidR="0049614C" w:rsidRPr="00DC3894" w:rsidRDefault="0049614C" w:rsidP="00DC3894">
      <w:pPr>
        <w:pStyle w:val="Sinespaciado"/>
        <w:jc w:val="both"/>
        <w:rPr>
          <w:rFonts w:ascii="Calibri" w:hAnsi="Calibri" w:cs="Calibri"/>
          <w:lang w:val="es-ES"/>
        </w:rPr>
      </w:pPr>
    </w:p>
    <w:sectPr w:rsidR="0049614C" w:rsidRPr="00DC3894" w:rsidSect="003644E1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450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854A" w14:textId="77777777" w:rsidR="00283EE7" w:rsidRDefault="00283EE7" w:rsidP="00DC3894">
      <w:r>
        <w:separator/>
      </w:r>
    </w:p>
  </w:endnote>
  <w:endnote w:type="continuationSeparator" w:id="0">
    <w:p w14:paraId="540B04A5" w14:textId="77777777" w:rsidR="00283EE7" w:rsidRDefault="00283EE7" w:rsidP="00DC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7FB9" w14:textId="3C806E1A" w:rsidR="003644E1" w:rsidRDefault="00000000" w:rsidP="003644E1">
    <w:pPr>
      <w:pStyle w:val="Piedepgina"/>
      <w:jc w:val="right"/>
    </w:pPr>
    <w:sdt>
      <w:sdtPr>
        <w:id w:val="1314832729"/>
        <w:docPartObj>
          <w:docPartGallery w:val="Page Numbers (Bottom of Page)"/>
          <w:docPartUnique/>
        </w:docPartObj>
      </w:sdtPr>
      <w:sdtContent>
        <w:r w:rsidR="003644E1">
          <w:fldChar w:fldCharType="begin"/>
        </w:r>
        <w:r w:rsidR="003644E1">
          <w:instrText>PAGE   \* MERGEFORMAT</w:instrText>
        </w:r>
        <w:r w:rsidR="003644E1">
          <w:fldChar w:fldCharType="separate"/>
        </w:r>
        <w:r w:rsidR="003644E1">
          <w:t>2</w:t>
        </w:r>
        <w:r w:rsidR="003644E1">
          <w:fldChar w:fldCharType="end"/>
        </w:r>
      </w:sdtContent>
    </w:sdt>
    <w:r w:rsidR="003644E1" w:rsidRPr="00261080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4F6B00E" wp14:editId="05056F03">
              <wp:simplePos x="0" y="0"/>
              <wp:positionH relativeFrom="margin">
                <wp:align>center</wp:align>
              </wp:positionH>
              <wp:positionV relativeFrom="paragraph">
                <wp:posOffset>284922</wp:posOffset>
              </wp:positionV>
              <wp:extent cx="6623050" cy="146050"/>
              <wp:effectExtent l="0" t="0" r="6350" b="6350"/>
              <wp:wrapTopAndBottom/>
              <wp:docPr id="2049675388" name="Agrupar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3050" cy="146050"/>
                        <a:chOff x="0" y="487680"/>
                        <a:chExt cx="6623050" cy="146686"/>
                      </a:xfrm>
                    </wpg:grpSpPr>
                    <wps:wsp>
                      <wps:cNvPr id="1485077084" name="Rectángulo 1485077084"/>
                      <wps:cNvSpPr/>
                      <wps:spPr>
                        <a:xfrm>
                          <a:off x="0" y="487680"/>
                          <a:ext cx="6621780" cy="146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0205330" name="Rectángulo 1170205330"/>
                      <wps:cNvSpPr/>
                      <wps:spPr>
                        <a:xfrm>
                          <a:off x="5554345" y="487682"/>
                          <a:ext cx="1068705" cy="146684"/>
                        </a:xfrm>
                        <a:prstGeom prst="rect">
                          <a:avLst/>
                        </a:prstGeom>
                        <a:solidFill>
                          <a:srgbClr val="3366C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7FF6F1" id="Agrupar 11" o:spid="_x0000_s1026" style="position:absolute;margin-left:0;margin-top:22.45pt;width:521.5pt;height:11.5pt;z-index:-251653120;mso-position-horizontal:center;mso-position-horizontal-relative:margin;mso-width-relative:margin;mso-height-relative:margin" coordorigin=",4876" coordsize="66230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">
              <v:rect id="Rectángulo 1485077084" o:spid="_x0000_s1027" style="position:absolute;top:4876;width:66217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" fillcolor="#bfbfbf [2412]" stroked="f" strokeweight=".5pt"/>
              <v:rect id="Rectángulo 1170205330" o:spid="_x0000_s1028" style="position:absolute;left:55543;top:4876;width:10687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" fillcolor="#36c" stroked="f" strokeweight=".5pt"/>
              <w10:wrap type="topAndBottom" anchorx="margin"/>
            </v:group>
          </w:pict>
        </mc:Fallback>
      </mc:AlternateContent>
    </w:r>
  </w:p>
  <w:p w14:paraId="28B46CC4" w14:textId="77777777" w:rsidR="009D33DC" w:rsidRDefault="009D33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554945"/>
      <w:docPartObj>
        <w:docPartGallery w:val="Page Numbers (Bottom of Page)"/>
        <w:docPartUnique/>
      </w:docPartObj>
    </w:sdtPr>
    <w:sdtContent>
      <w:p w14:paraId="3FCC860E" w14:textId="70E0EED2" w:rsidR="003644E1" w:rsidRDefault="003644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6E2F9" w14:textId="54D49F63" w:rsidR="003644E1" w:rsidRDefault="003644E1">
    <w:pPr>
      <w:pStyle w:val="Piedepgina"/>
    </w:pPr>
  </w:p>
  <w:p w14:paraId="18002E59" w14:textId="77777777" w:rsidR="009D33DC" w:rsidRDefault="009D33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9634" w14:textId="77777777" w:rsidR="00283EE7" w:rsidRDefault="00283EE7" w:rsidP="00DC3894">
      <w:r>
        <w:separator/>
      </w:r>
    </w:p>
  </w:footnote>
  <w:footnote w:type="continuationSeparator" w:id="0">
    <w:p w14:paraId="640C993C" w14:textId="77777777" w:rsidR="00283EE7" w:rsidRDefault="00283EE7" w:rsidP="00DC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A72D" w14:textId="441BB713" w:rsidR="00DC3894" w:rsidRPr="00DC3894" w:rsidRDefault="003644E1" w:rsidP="00DC3894">
    <w:pPr>
      <w:pStyle w:val="Sinespaciado"/>
      <w:jc w:val="right"/>
      <w:rPr>
        <w:rFonts w:ascii="Calibri" w:hAnsi="Calibri" w:cs="Calibri"/>
        <w:b/>
        <w:bCs/>
        <w:i/>
        <w:iCs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30341421" wp14:editId="7BDB51BA">
          <wp:simplePos x="0" y="0"/>
          <wp:positionH relativeFrom="column">
            <wp:posOffset>-660482</wp:posOffset>
          </wp:positionH>
          <wp:positionV relativeFrom="paragraph">
            <wp:posOffset>-151186</wp:posOffset>
          </wp:positionV>
          <wp:extent cx="1136015" cy="707390"/>
          <wp:effectExtent l="0" t="0" r="698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 TR-0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9B8">
      <w:rPr>
        <w:rFonts w:ascii="Calibri" w:hAnsi="Calibri" w:cs="Calibri"/>
        <w:b/>
        <w:bCs/>
        <w:i/>
        <w:iCs/>
        <w:sz w:val="20"/>
        <w:szCs w:val="20"/>
      </w:rPr>
      <w:t>Formulario de Exento de Evaluación Ética</w:t>
    </w:r>
  </w:p>
  <w:p w14:paraId="45214F95" w14:textId="34518230" w:rsidR="00F85345" w:rsidRPr="003644E1" w:rsidRDefault="00DC3894" w:rsidP="00DC3894">
    <w:pPr>
      <w:pStyle w:val="Sinespaciado"/>
      <w:jc w:val="right"/>
      <w:rPr>
        <w:rFonts w:ascii="Calibri" w:hAnsi="Calibri" w:cs="Calibri"/>
        <w:i/>
        <w:iCs/>
        <w:sz w:val="20"/>
        <w:szCs w:val="20"/>
        <w:lang w:val="es-ES"/>
      </w:rPr>
    </w:pPr>
    <w:r w:rsidRPr="00DC3894">
      <w:rPr>
        <w:rFonts w:ascii="Calibri" w:hAnsi="Calibri" w:cs="Calibri"/>
        <w:i/>
        <w:iCs/>
        <w:sz w:val="20"/>
        <w:szCs w:val="20"/>
      </w:rPr>
      <w:t>Comité Ético Científico en Ciencias Sociales, Artes y Humanidades UC</w:t>
    </w:r>
  </w:p>
  <w:p w14:paraId="45519AC1" w14:textId="77777777" w:rsidR="009D33DC" w:rsidRDefault="009D33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4EF"/>
    <w:multiLevelType w:val="hybridMultilevel"/>
    <w:tmpl w:val="E08AA7F0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304" w:hanging="72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168" w:hanging="72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32" w:hanging="72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896" w:hanging="72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760" w:hanging="72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624" w:hanging="72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488" w:hanging="72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52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06715C10"/>
    <w:multiLevelType w:val="hybridMultilevel"/>
    <w:tmpl w:val="34DADC50"/>
    <w:lvl w:ilvl="0" w:tplc="68DC4FFE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3E780424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27648042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DAE2CD0A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B106E44E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277C1F4E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75BE5E62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3DA43582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4C445CFE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2" w15:restartNumberingAfterBreak="0">
    <w:nsid w:val="2F0B740E"/>
    <w:multiLevelType w:val="hybridMultilevel"/>
    <w:tmpl w:val="0AB07CF2"/>
    <w:lvl w:ilvl="0" w:tplc="EF0C5984">
      <w:numFmt w:val="bullet"/>
      <w:lvlText w:val="☐"/>
      <w:lvlJc w:val="left"/>
      <w:pPr>
        <w:ind w:left="288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8B8630E2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C186ACAE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3684E038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400C84A8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C8CCDF42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688E9B6A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B1F48E02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5F189B1E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3" w15:restartNumberingAfterBreak="0">
    <w:nsid w:val="3CC470C9"/>
    <w:multiLevelType w:val="hybridMultilevel"/>
    <w:tmpl w:val="4DA08894"/>
    <w:lvl w:ilvl="0" w:tplc="0E52D6B8">
      <w:numFmt w:val="bullet"/>
      <w:lvlText w:val="☐"/>
      <w:lvlJc w:val="left"/>
      <w:pPr>
        <w:ind w:left="29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D0D868F2">
      <w:numFmt w:val="bullet"/>
      <w:lvlText w:val="•"/>
      <w:lvlJc w:val="left"/>
      <w:pPr>
        <w:ind w:left="350" w:hanging="176"/>
      </w:pPr>
      <w:rPr>
        <w:rFonts w:hint="default"/>
        <w:lang w:val="es-ES" w:eastAsia="en-US" w:bidi="ar-SA"/>
      </w:rPr>
    </w:lvl>
    <w:lvl w:ilvl="2" w:tplc="7C50A9D2">
      <w:numFmt w:val="bullet"/>
      <w:lvlText w:val="•"/>
      <w:lvlJc w:val="left"/>
      <w:pPr>
        <w:ind w:left="401" w:hanging="176"/>
      </w:pPr>
      <w:rPr>
        <w:rFonts w:hint="default"/>
        <w:lang w:val="es-ES" w:eastAsia="en-US" w:bidi="ar-SA"/>
      </w:rPr>
    </w:lvl>
    <w:lvl w:ilvl="3" w:tplc="838272B8">
      <w:numFmt w:val="bullet"/>
      <w:lvlText w:val="•"/>
      <w:lvlJc w:val="left"/>
      <w:pPr>
        <w:ind w:left="452" w:hanging="176"/>
      </w:pPr>
      <w:rPr>
        <w:rFonts w:hint="default"/>
        <w:lang w:val="es-ES" w:eastAsia="en-US" w:bidi="ar-SA"/>
      </w:rPr>
    </w:lvl>
    <w:lvl w:ilvl="4" w:tplc="94CA7234">
      <w:numFmt w:val="bullet"/>
      <w:lvlText w:val="•"/>
      <w:lvlJc w:val="left"/>
      <w:pPr>
        <w:ind w:left="503" w:hanging="176"/>
      </w:pPr>
      <w:rPr>
        <w:rFonts w:hint="default"/>
        <w:lang w:val="es-ES" w:eastAsia="en-US" w:bidi="ar-SA"/>
      </w:rPr>
    </w:lvl>
    <w:lvl w:ilvl="5" w:tplc="C97662E0">
      <w:numFmt w:val="bullet"/>
      <w:lvlText w:val="•"/>
      <w:lvlJc w:val="left"/>
      <w:pPr>
        <w:ind w:left="554" w:hanging="176"/>
      </w:pPr>
      <w:rPr>
        <w:rFonts w:hint="default"/>
        <w:lang w:val="es-ES" w:eastAsia="en-US" w:bidi="ar-SA"/>
      </w:rPr>
    </w:lvl>
    <w:lvl w:ilvl="6" w:tplc="B0B0EBDE">
      <w:numFmt w:val="bullet"/>
      <w:lvlText w:val="•"/>
      <w:lvlJc w:val="left"/>
      <w:pPr>
        <w:ind w:left="604" w:hanging="176"/>
      </w:pPr>
      <w:rPr>
        <w:rFonts w:hint="default"/>
        <w:lang w:val="es-ES" w:eastAsia="en-US" w:bidi="ar-SA"/>
      </w:rPr>
    </w:lvl>
    <w:lvl w:ilvl="7" w:tplc="2CA65588">
      <w:numFmt w:val="bullet"/>
      <w:lvlText w:val="•"/>
      <w:lvlJc w:val="left"/>
      <w:pPr>
        <w:ind w:left="655" w:hanging="176"/>
      </w:pPr>
      <w:rPr>
        <w:rFonts w:hint="default"/>
        <w:lang w:val="es-ES" w:eastAsia="en-US" w:bidi="ar-SA"/>
      </w:rPr>
    </w:lvl>
    <w:lvl w:ilvl="8" w:tplc="C0BA5AE2">
      <w:numFmt w:val="bullet"/>
      <w:lvlText w:val="•"/>
      <w:lvlJc w:val="left"/>
      <w:pPr>
        <w:ind w:left="706" w:hanging="176"/>
      </w:pPr>
      <w:rPr>
        <w:rFonts w:hint="default"/>
        <w:lang w:val="es-ES" w:eastAsia="en-US" w:bidi="ar-SA"/>
      </w:rPr>
    </w:lvl>
  </w:abstractNum>
  <w:abstractNum w:abstractNumId="4" w15:restartNumberingAfterBreak="0">
    <w:nsid w:val="435854F7"/>
    <w:multiLevelType w:val="hybridMultilevel"/>
    <w:tmpl w:val="AC6E70A4"/>
    <w:lvl w:ilvl="0" w:tplc="A49EE7DE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D05C13C6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08CE258E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3D44E7AE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7D328EA4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C95C7E9C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A5DC98FC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A92C78FC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EADEE648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5" w15:restartNumberingAfterBreak="0">
    <w:nsid w:val="46735C9E"/>
    <w:multiLevelType w:val="hybridMultilevel"/>
    <w:tmpl w:val="CB168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06DA4"/>
    <w:multiLevelType w:val="hybridMultilevel"/>
    <w:tmpl w:val="FFA4EFF8"/>
    <w:lvl w:ilvl="0" w:tplc="90904D28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82241818">
      <w:numFmt w:val="bullet"/>
      <w:lvlText w:val="•"/>
      <w:lvlJc w:val="left"/>
      <w:pPr>
        <w:ind w:left="1118" w:hanging="176"/>
      </w:pPr>
      <w:rPr>
        <w:rFonts w:hint="default"/>
        <w:lang w:val="es-ES" w:eastAsia="en-US" w:bidi="ar-SA"/>
      </w:rPr>
    </w:lvl>
    <w:lvl w:ilvl="2" w:tplc="91A63420">
      <w:numFmt w:val="bullet"/>
      <w:lvlText w:val="•"/>
      <w:lvlJc w:val="left"/>
      <w:pPr>
        <w:ind w:left="1957" w:hanging="176"/>
      </w:pPr>
      <w:rPr>
        <w:rFonts w:hint="default"/>
        <w:lang w:val="es-ES" w:eastAsia="en-US" w:bidi="ar-SA"/>
      </w:rPr>
    </w:lvl>
    <w:lvl w:ilvl="3" w:tplc="1D2A4078">
      <w:numFmt w:val="bullet"/>
      <w:lvlText w:val="•"/>
      <w:lvlJc w:val="left"/>
      <w:pPr>
        <w:ind w:left="2796" w:hanging="176"/>
      </w:pPr>
      <w:rPr>
        <w:rFonts w:hint="default"/>
        <w:lang w:val="es-ES" w:eastAsia="en-US" w:bidi="ar-SA"/>
      </w:rPr>
    </w:lvl>
    <w:lvl w:ilvl="4" w:tplc="8D244764">
      <w:numFmt w:val="bullet"/>
      <w:lvlText w:val="•"/>
      <w:lvlJc w:val="left"/>
      <w:pPr>
        <w:ind w:left="3635" w:hanging="176"/>
      </w:pPr>
      <w:rPr>
        <w:rFonts w:hint="default"/>
        <w:lang w:val="es-ES" w:eastAsia="en-US" w:bidi="ar-SA"/>
      </w:rPr>
    </w:lvl>
    <w:lvl w:ilvl="5" w:tplc="4830E9EA">
      <w:numFmt w:val="bullet"/>
      <w:lvlText w:val="•"/>
      <w:lvlJc w:val="left"/>
      <w:pPr>
        <w:ind w:left="4474" w:hanging="176"/>
      </w:pPr>
      <w:rPr>
        <w:rFonts w:hint="default"/>
        <w:lang w:val="es-ES" w:eastAsia="en-US" w:bidi="ar-SA"/>
      </w:rPr>
    </w:lvl>
    <w:lvl w:ilvl="6" w:tplc="6B1EC914">
      <w:numFmt w:val="bullet"/>
      <w:lvlText w:val="•"/>
      <w:lvlJc w:val="left"/>
      <w:pPr>
        <w:ind w:left="5312" w:hanging="176"/>
      </w:pPr>
      <w:rPr>
        <w:rFonts w:hint="default"/>
        <w:lang w:val="es-ES" w:eastAsia="en-US" w:bidi="ar-SA"/>
      </w:rPr>
    </w:lvl>
    <w:lvl w:ilvl="7" w:tplc="76D0802C">
      <w:numFmt w:val="bullet"/>
      <w:lvlText w:val="•"/>
      <w:lvlJc w:val="left"/>
      <w:pPr>
        <w:ind w:left="6151" w:hanging="176"/>
      </w:pPr>
      <w:rPr>
        <w:rFonts w:hint="default"/>
        <w:lang w:val="es-ES" w:eastAsia="en-US" w:bidi="ar-SA"/>
      </w:rPr>
    </w:lvl>
    <w:lvl w:ilvl="8" w:tplc="887473D0">
      <w:numFmt w:val="bullet"/>
      <w:lvlText w:val="•"/>
      <w:lvlJc w:val="left"/>
      <w:pPr>
        <w:ind w:left="6990" w:hanging="176"/>
      </w:pPr>
      <w:rPr>
        <w:rFonts w:hint="default"/>
        <w:lang w:val="es-ES" w:eastAsia="en-US" w:bidi="ar-SA"/>
      </w:rPr>
    </w:lvl>
  </w:abstractNum>
  <w:abstractNum w:abstractNumId="7" w15:restartNumberingAfterBreak="0">
    <w:nsid w:val="4E45718A"/>
    <w:multiLevelType w:val="hybridMultilevel"/>
    <w:tmpl w:val="3912B9E4"/>
    <w:lvl w:ilvl="0" w:tplc="F9CEE376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B0566BEA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55DAE16E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F3C8C538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B11C28F4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71C64644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FE080324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E37E1F86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AAA88B2A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8" w15:restartNumberingAfterBreak="0">
    <w:nsid w:val="5D265116"/>
    <w:multiLevelType w:val="hybridMultilevel"/>
    <w:tmpl w:val="1EF619D2"/>
    <w:lvl w:ilvl="0" w:tplc="EAEAD91A">
      <w:numFmt w:val="bullet"/>
      <w:lvlText w:val="☐"/>
      <w:lvlJc w:val="left"/>
      <w:pPr>
        <w:ind w:left="28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72105C98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AB824004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29E0BB2E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58BCBB62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123002B6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712ACBA8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933A9760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BD74B4FC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9" w15:restartNumberingAfterBreak="0">
    <w:nsid w:val="6571717B"/>
    <w:multiLevelType w:val="hybridMultilevel"/>
    <w:tmpl w:val="B748E918"/>
    <w:lvl w:ilvl="0" w:tplc="F702CF16">
      <w:start w:val="1"/>
      <w:numFmt w:val="lowerLetter"/>
      <w:lvlText w:val="%1."/>
      <w:lvlJc w:val="left"/>
      <w:pPr>
        <w:ind w:left="862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636BD7E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171834D8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CE8437CA">
      <w:numFmt w:val="bullet"/>
      <w:lvlText w:val="•"/>
      <w:lvlJc w:val="left"/>
      <w:pPr>
        <w:ind w:left="3626" w:hanging="360"/>
      </w:pPr>
      <w:rPr>
        <w:rFonts w:hint="default"/>
        <w:lang w:val="es-ES" w:eastAsia="en-US" w:bidi="ar-SA"/>
      </w:rPr>
    </w:lvl>
    <w:lvl w:ilvl="4" w:tplc="8F04FC74">
      <w:numFmt w:val="bullet"/>
      <w:lvlText w:val="•"/>
      <w:lvlJc w:val="left"/>
      <w:pPr>
        <w:ind w:left="4548" w:hanging="360"/>
      </w:pPr>
      <w:rPr>
        <w:rFonts w:hint="default"/>
        <w:lang w:val="es-ES" w:eastAsia="en-US" w:bidi="ar-SA"/>
      </w:rPr>
    </w:lvl>
    <w:lvl w:ilvl="5" w:tplc="759092EC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FD4E3D24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191E18B8">
      <w:numFmt w:val="bullet"/>
      <w:lvlText w:val="•"/>
      <w:lvlJc w:val="left"/>
      <w:pPr>
        <w:ind w:left="7314" w:hanging="360"/>
      </w:pPr>
      <w:rPr>
        <w:rFonts w:hint="default"/>
        <w:lang w:val="es-ES" w:eastAsia="en-US" w:bidi="ar-SA"/>
      </w:rPr>
    </w:lvl>
    <w:lvl w:ilvl="8" w:tplc="D318E9BC">
      <w:numFmt w:val="bullet"/>
      <w:lvlText w:val="•"/>
      <w:lvlJc w:val="left"/>
      <w:pPr>
        <w:ind w:left="823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72F42D1"/>
    <w:multiLevelType w:val="hybridMultilevel"/>
    <w:tmpl w:val="37B0DBAA"/>
    <w:lvl w:ilvl="0" w:tplc="B6CC3942">
      <w:numFmt w:val="bullet"/>
      <w:lvlText w:val="☐"/>
      <w:lvlJc w:val="left"/>
      <w:pPr>
        <w:ind w:left="28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E3640F20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B6E03968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A5203078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E17C0F50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AB927CD0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9E522278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B226CBD4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2A30DE46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11" w15:restartNumberingAfterBreak="0">
    <w:nsid w:val="68C407A5"/>
    <w:multiLevelType w:val="hybridMultilevel"/>
    <w:tmpl w:val="E08AA7F0"/>
    <w:lvl w:ilvl="0" w:tplc="138C5B4E">
      <w:start w:val="1"/>
      <w:numFmt w:val="upperRoman"/>
      <w:lvlText w:val="%1."/>
      <w:lvlJc w:val="left"/>
      <w:pPr>
        <w:ind w:left="144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1A136C">
      <w:numFmt w:val="bullet"/>
      <w:lvlText w:val="•"/>
      <w:lvlJc w:val="left"/>
      <w:pPr>
        <w:ind w:left="2304" w:hanging="720"/>
      </w:pPr>
      <w:rPr>
        <w:rFonts w:hint="default"/>
        <w:lang w:val="es-ES" w:eastAsia="en-US" w:bidi="ar-SA"/>
      </w:rPr>
    </w:lvl>
    <w:lvl w:ilvl="2" w:tplc="5A3C2C84">
      <w:numFmt w:val="bullet"/>
      <w:lvlText w:val="•"/>
      <w:lvlJc w:val="left"/>
      <w:pPr>
        <w:ind w:left="3168" w:hanging="720"/>
      </w:pPr>
      <w:rPr>
        <w:rFonts w:hint="default"/>
        <w:lang w:val="es-ES" w:eastAsia="en-US" w:bidi="ar-SA"/>
      </w:rPr>
    </w:lvl>
    <w:lvl w:ilvl="3" w:tplc="0B9814FE">
      <w:numFmt w:val="bullet"/>
      <w:lvlText w:val="•"/>
      <w:lvlJc w:val="left"/>
      <w:pPr>
        <w:ind w:left="4032" w:hanging="720"/>
      </w:pPr>
      <w:rPr>
        <w:rFonts w:hint="default"/>
        <w:lang w:val="es-ES" w:eastAsia="en-US" w:bidi="ar-SA"/>
      </w:rPr>
    </w:lvl>
    <w:lvl w:ilvl="4" w:tplc="BFF21D6C">
      <w:numFmt w:val="bullet"/>
      <w:lvlText w:val="•"/>
      <w:lvlJc w:val="left"/>
      <w:pPr>
        <w:ind w:left="4896" w:hanging="720"/>
      </w:pPr>
      <w:rPr>
        <w:rFonts w:hint="default"/>
        <w:lang w:val="es-ES" w:eastAsia="en-US" w:bidi="ar-SA"/>
      </w:rPr>
    </w:lvl>
    <w:lvl w:ilvl="5" w:tplc="0298FE68">
      <w:numFmt w:val="bullet"/>
      <w:lvlText w:val="•"/>
      <w:lvlJc w:val="left"/>
      <w:pPr>
        <w:ind w:left="5760" w:hanging="720"/>
      </w:pPr>
      <w:rPr>
        <w:rFonts w:hint="default"/>
        <w:lang w:val="es-ES" w:eastAsia="en-US" w:bidi="ar-SA"/>
      </w:rPr>
    </w:lvl>
    <w:lvl w:ilvl="6" w:tplc="858E0C64">
      <w:numFmt w:val="bullet"/>
      <w:lvlText w:val="•"/>
      <w:lvlJc w:val="left"/>
      <w:pPr>
        <w:ind w:left="6624" w:hanging="720"/>
      </w:pPr>
      <w:rPr>
        <w:rFonts w:hint="default"/>
        <w:lang w:val="es-ES" w:eastAsia="en-US" w:bidi="ar-SA"/>
      </w:rPr>
    </w:lvl>
    <w:lvl w:ilvl="7" w:tplc="D60AC76C">
      <w:numFmt w:val="bullet"/>
      <w:lvlText w:val="•"/>
      <w:lvlJc w:val="left"/>
      <w:pPr>
        <w:ind w:left="7488" w:hanging="720"/>
      </w:pPr>
      <w:rPr>
        <w:rFonts w:hint="default"/>
        <w:lang w:val="es-ES" w:eastAsia="en-US" w:bidi="ar-SA"/>
      </w:rPr>
    </w:lvl>
    <w:lvl w:ilvl="8" w:tplc="F40271EE">
      <w:numFmt w:val="bullet"/>
      <w:lvlText w:val="•"/>
      <w:lvlJc w:val="left"/>
      <w:pPr>
        <w:ind w:left="8352" w:hanging="720"/>
      </w:pPr>
      <w:rPr>
        <w:rFonts w:hint="default"/>
        <w:lang w:val="es-ES" w:eastAsia="en-US" w:bidi="ar-SA"/>
      </w:rPr>
    </w:lvl>
  </w:abstractNum>
  <w:abstractNum w:abstractNumId="12" w15:restartNumberingAfterBreak="0">
    <w:nsid w:val="75156F06"/>
    <w:multiLevelType w:val="hybridMultilevel"/>
    <w:tmpl w:val="2702F7F2"/>
    <w:lvl w:ilvl="0" w:tplc="97A404B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77210">
    <w:abstractNumId w:val="6"/>
  </w:num>
  <w:num w:numId="2" w16cid:durableId="337998636">
    <w:abstractNumId w:val="4"/>
  </w:num>
  <w:num w:numId="3" w16cid:durableId="1411000308">
    <w:abstractNumId w:val="9"/>
  </w:num>
  <w:num w:numId="4" w16cid:durableId="1073314485">
    <w:abstractNumId w:val="8"/>
  </w:num>
  <w:num w:numId="5" w16cid:durableId="254898514">
    <w:abstractNumId w:val="7"/>
  </w:num>
  <w:num w:numId="6" w16cid:durableId="58677613">
    <w:abstractNumId w:val="10"/>
  </w:num>
  <w:num w:numId="7" w16cid:durableId="469204490">
    <w:abstractNumId w:val="1"/>
  </w:num>
  <w:num w:numId="8" w16cid:durableId="317924418">
    <w:abstractNumId w:val="11"/>
  </w:num>
  <w:num w:numId="9" w16cid:durableId="427697903">
    <w:abstractNumId w:val="2"/>
  </w:num>
  <w:num w:numId="10" w16cid:durableId="685329322">
    <w:abstractNumId w:val="3"/>
  </w:num>
  <w:num w:numId="11" w16cid:durableId="1876846795">
    <w:abstractNumId w:val="12"/>
  </w:num>
  <w:num w:numId="12" w16cid:durableId="202716194">
    <w:abstractNumId w:val="5"/>
  </w:num>
  <w:num w:numId="13" w16cid:durableId="70217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94"/>
    <w:rsid w:val="000021C5"/>
    <w:rsid w:val="0007380F"/>
    <w:rsid w:val="00120CF6"/>
    <w:rsid w:val="00147108"/>
    <w:rsid w:val="00283EE7"/>
    <w:rsid w:val="00334EFE"/>
    <w:rsid w:val="00335788"/>
    <w:rsid w:val="003644E1"/>
    <w:rsid w:val="0045674A"/>
    <w:rsid w:val="004850BB"/>
    <w:rsid w:val="0049614C"/>
    <w:rsid w:val="004B5D7E"/>
    <w:rsid w:val="005911E4"/>
    <w:rsid w:val="007C1526"/>
    <w:rsid w:val="009876A5"/>
    <w:rsid w:val="009D33DC"/>
    <w:rsid w:val="00A75F03"/>
    <w:rsid w:val="00BB000B"/>
    <w:rsid w:val="00BD23E1"/>
    <w:rsid w:val="00BF7084"/>
    <w:rsid w:val="00C37554"/>
    <w:rsid w:val="00C53755"/>
    <w:rsid w:val="00CA0798"/>
    <w:rsid w:val="00CA29B8"/>
    <w:rsid w:val="00DC3894"/>
    <w:rsid w:val="00E10A66"/>
    <w:rsid w:val="00E1352B"/>
    <w:rsid w:val="00E15C8F"/>
    <w:rsid w:val="00EC4FF6"/>
    <w:rsid w:val="00F85345"/>
    <w:rsid w:val="00F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2173C"/>
  <w15:chartTrackingRefBased/>
  <w15:docId w15:val="{0E806364-31C8-4D56-9492-4410A5BE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38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38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38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38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38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38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3894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3894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3894"/>
    <w:rPr>
      <w:rFonts w:eastAsiaTheme="majorEastAsia" w:cstheme="majorBidi"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3894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3894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3894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3894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DC3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3894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DC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3894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DC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3894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1"/>
    <w:qFormat/>
    <w:rsid w:val="00DC38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38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3894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DC389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C3894"/>
    <w:pPr>
      <w:spacing w:after="0" w:line="240" w:lineRule="auto"/>
    </w:pPr>
    <w:rPr>
      <w:lang w:val="es-CL"/>
    </w:rPr>
  </w:style>
  <w:style w:type="table" w:customStyle="1" w:styleId="TableNormal">
    <w:name w:val="Table Normal"/>
    <w:uiPriority w:val="2"/>
    <w:semiHidden/>
    <w:unhideWhenUsed/>
    <w:qFormat/>
    <w:rsid w:val="00DC389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C3894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3894"/>
    <w:rPr>
      <w:rFonts w:ascii="Calibri" w:eastAsia="Calibri" w:hAnsi="Calibri" w:cs="Calibri"/>
      <w:kern w:val="0"/>
      <w:sz w:val="18"/>
      <w:szCs w:val="18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C3894"/>
    <w:pPr>
      <w:ind w:left="107"/>
    </w:pPr>
  </w:style>
  <w:style w:type="table" w:styleId="Tablaconcuadrcula">
    <w:name w:val="Table Grid"/>
    <w:basedOn w:val="Tablanormal"/>
    <w:uiPriority w:val="39"/>
    <w:rsid w:val="00DC389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389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894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C389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894"/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Andrea Sandoval Mondaca</dc:creator>
  <cp:keywords/>
  <dc:description/>
  <cp:lastModifiedBy>Genesis Andrea Sandoval Mondaca</cp:lastModifiedBy>
  <cp:revision>13</cp:revision>
  <cp:lastPrinted>2025-02-06T15:08:00Z</cp:lastPrinted>
  <dcterms:created xsi:type="dcterms:W3CDTF">2025-01-12T21:39:00Z</dcterms:created>
  <dcterms:modified xsi:type="dcterms:W3CDTF">2025-03-31T20:21:00Z</dcterms:modified>
</cp:coreProperties>
</file>